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69ECAD" w14:textId="77777777" w:rsidR="00C16B5A" w:rsidRDefault="00C16B5A" w:rsidP="00C16B5A">
      <w:pPr>
        <w:pStyle w:val="Standard"/>
        <w:jc w:val="center"/>
        <w:rPr>
          <w:rFonts w:ascii="Arial" w:hAnsi="Arial" w:cs="Arial"/>
          <w:b/>
          <w:bCs/>
          <w:sz w:val="48"/>
          <w:szCs w:val="48"/>
          <w:u w:val="single"/>
        </w:rPr>
      </w:pPr>
      <w:r>
        <w:rPr>
          <w:rFonts w:ascii="Arial" w:hAnsi="Arial" w:cs="Arial"/>
          <w:b/>
          <w:bCs/>
          <w:sz w:val="48"/>
          <w:szCs w:val="48"/>
          <w:u w:val="single"/>
        </w:rPr>
        <w:t>PACTO de EMPRESA</w:t>
      </w:r>
    </w:p>
    <w:p w14:paraId="6FA9B363" w14:textId="77777777" w:rsidR="00C16B5A" w:rsidRDefault="00C16B5A" w:rsidP="00C16B5A">
      <w:pPr>
        <w:pStyle w:val="Standard"/>
        <w:jc w:val="center"/>
        <w:rPr>
          <w:rFonts w:ascii="Arial" w:hAnsi="Arial" w:cs="Arial"/>
          <w:sz w:val="20"/>
          <w:szCs w:val="20"/>
        </w:rPr>
      </w:pPr>
    </w:p>
    <w:p w14:paraId="5C53D79F" w14:textId="77777777" w:rsidR="00C16B5A" w:rsidRDefault="00C16B5A" w:rsidP="00C16B5A">
      <w:pPr>
        <w:pStyle w:val="Standard"/>
        <w:jc w:val="center"/>
        <w:rPr>
          <w:rFonts w:ascii="Arial" w:hAnsi="Arial" w:cs="Arial"/>
          <w:sz w:val="32"/>
          <w:szCs w:val="32"/>
        </w:rPr>
      </w:pPr>
      <w:r>
        <w:rPr>
          <w:rFonts w:ascii="Arial" w:hAnsi="Arial" w:cs="Arial"/>
          <w:sz w:val="32"/>
          <w:szCs w:val="32"/>
        </w:rPr>
        <w:t>Suniva Investments SL - Nobu Hotel Barcelona</w:t>
      </w:r>
    </w:p>
    <w:p w14:paraId="1783D5F1" w14:textId="77777777" w:rsidR="00C16B5A" w:rsidRDefault="00C16B5A" w:rsidP="00C16B5A">
      <w:pPr>
        <w:pStyle w:val="Standard"/>
        <w:jc w:val="center"/>
        <w:rPr>
          <w:rFonts w:ascii="Arial" w:hAnsi="Arial" w:cs="Arial"/>
        </w:rPr>
      </w:pPr>
    </w:p>
    <w:p w14:paraId="37B33699" w14:textId="77777777" w:rsidR="00C16B5A" w:rsidRDefault="00C16B5A" w:rsidP="00C16B5A">
      <w:pPr>
        <w:pStyle w:val="Standard"/>
        <w:jc w:val="both"/>
        <w:rPr>
          <w:rFonts w:ascii="Arial" w:hAnsi="Arial" w:cs="Arial"/>
        </w:rPr>
      </w:pPr>
    </w:p>
    <w:p w14:paraId="71426053" w14:textId="77777777" w:rsidR="00C16B5A" w:rsidRDefault="00C16B5A" w:rsidP="00C16B5A">
      <w:pPr>
        <w:pStyle w:val="Standard"/>
        <w:jc w:val="both"/>
        <w:rPr>
          <w:rFonts w:ascii="Arial" w:hAnsi="Arial" w:cs="Arial"/>
        </w:rPr>
      </w:pPr>
      <w:r>
        <w:rPr>
          <w:rFonts w:ascii="Arial" w:hAnsi="Arial" w:cs="Arial"/>
        </w:rPr>
        <w:t>Reunidos de una parte, la Dirección de la Empresa representada por:</w:t>
      </w:r>
    </w:p>
    <w:p w14:paraId="1A763AB4" w14:textId="77777777" w:rsidR="00C16B5A" w:rsidRDefault="00C16B5A" w:rsidP="00C16B5A">
      <w:pPr>
        <w:pStyle w:val="Standard"/>
        <w:jc w:val="both"/>
        <w:rPr>
          <w:rFonts w:ascii="Arial" w:hAnsi="Arial" w:cs="Arial"/>
        </w:rPr>
      </w:pPr>
    </w:p>
    <w:p w14:paraId="44B6CA41" w14:textId="77777777" w:rsidR="00C16B5A" w:rsidRDefault="00C16B5A" w:rsidP="00C16B5A">
      <w:pPr>
        <w:pStyle w:val="Prrafodelista"/>
        <w:numPr>
          <w:ilvl w:val="0"/>
          <w:numId w:val="56"/>
        </w:numPr>
        <w:suppressAutoHyphens/>
        <w:autoSpaceDN w:val="0"/>
        <w:spacing w:line="242" w:lineRule="auto"/>
        <w:contextualSpacing w:val="0"/>
        <w:jc w:val="both"/>
        <w:textAlignment w:val="baseline"/>
        <w:rPr>
          <w:rFonts w:ascii="Arial" w:hAnsi="Arial" w:cs="Arial"/>
        </w:rPr>
      </w:pPr>
      <w:r>
        <w:rPr>
          <w:rFonts w:ascii="Arial" w:hAnsi="Arial" w:cs="Arial"/>
        </w:rPr>
        <w:t>Alberto Selas Díaz</w:t>
      </w:r>
    </w:p>
    <w:p w14:paraId="337A08AA" w14:textId="77777777" w:rsidR="00C16B5A" w:rsidRDefault="00C16B5A" w:rsidP="00C16B5A">
      <w:pPr>
        <w:pStyle w:val="Prrafodelista"/>
        <w:numPr>
          <w:ilvl w:val="0"/>
          <w:numId w:val="39"/>
        </w:numPr>
        <w:suppressAutoHyphens/>
        <w:autoSpaceDN w:val="0"/>
        <w:spacing w:line="242" w:lineRule="auto"/>
        <w:contextualSpacing w:val="0"/>
        <w:jc w:val="both"/>
        <w:textAlignment w:val="baseline"/>
        <w:rPr>
          <w:rFonts w:ascii="Arial" w:hAnsi="Arial" w:cs="Arial"/>
        </w:rPr>
      </w:pPr>
      <w:r>
        <w:rPr>
          <w:rFonts w:ascii="Arial" w:hAnsi="Arial" w:cs="Arial"/>
        </w:rPr>
        <w:t>Cristina Julve Sánchez</w:t>
      </w:r>
    </w:p>
    <w:p w14:paraId="6BAB2E8F" w14:textId="77777777" w:rsidR="00C16B5A" w:rsidRDefault="00C16B5A" w:rsidP="00C16B5A">
      <w:pPr>
        <w:pStyle w:val="Prrafodelista"/>
        <w:jc w:val="both"/>
        <w:rPr>
          <w:rFonts w:ascii="Arial" w:hAnsi="Arial" w:cs="Arial"/>
        </w:rPr>
      </w:pPr>
    </w:p>
    <w:p w14:paraId="212604C2" w14:textId="77777777" w:rsidR="00C16B5A" w:rsidRDefault="00C16B5A" w:rsidP="00C16B5A">
      <w:pPr>
        <w:pStyle w:val="Standard"/>
        <w:jc w:val="both"/>
        <w:rPr>
          <w:rFonts w:ascii="Arial" w:hAnsi="Arial" w:cs="Arial"/>
        </w:rPr>
      </w:pPr>
      <w:r>
        <w:rPr>
          <w:rFonts w:ascii="Arial" w:hAnsi="Arial" w:cs="Arial"/>
        </w:rPr>
        <w:t>y de la otra, por los delegados del Comité de Empresa:</w:t>
      </w:r>
    </w:p>
    <w:p w14:paraId="4A915407" w14:textId="77777777" w:rsidR="00C16B5A" w:rsidRDefault="00C16B5A" w:rsidP="00C16B5A">
      <w:pPr>
        <w:pStyle w:val="Standard"/>
        <w:jc w:val="both"/>
        <w:rPr>
          <w:rFonts w:ascii="Arial" w:hAnsi="Arial" w:cs="Arial"/>
        </w:rPr>
      </w:pPr>
    </w:p>
    <w:p w14:paraId="44516A4F" w14:textId="77777777" w:rsidR="00C16B5A" w:rsidRDefault="00C16B5A" w:rsidP="00C16B5A">
      <w:pPr>
        <w:pStyle w:val="Prrafodelista"/>
        <w:numPr>
          <w:ilvl w:val="0"/>
          <w:numId w:val="57"/>
        </w:numPr>
        <w:suppressAutoHyphens/>
        <w:autoSpaceDN w:val="0"/>
        <w:spacing w:line="276" w:lineRule="auto"/>
        <w:contextualSpacing w:val="0"/>
        <w:jc w:val="both"/>
        <w:textAlignment w:val="baseline"/>
        <w:rPr>
          <w:rFonts w:ascii="Arial" w:hAnsi="Arial" w:cs="Arial"/>
        </w:rPr>
      </w:pPr>
      <w:r>
        <w:rPr>
          <w:rFonts w:ascii="Arial" w:hAnsi="Arial" w:cs="Arial"/>
        </w:rPr>
        <w:t>Damián David Arias</w:t>
      </w:r>
    </w:p>
    <w:p w14:paraId="02682368" w14:textId="77777777" w:rsidR="00C16B5A" w:rsidRDefault="00C16B5A" w:rsidP="00C16B5A">
      <w:pPr>
        <w:pStyle w:val="Prrafodelista"/>
        <w:numPr>
          <w:ilvl w:val="0"/>
          <w:numId w:val="40"/>
        </w:numPr>
        <w:suppressAutoHyphens/>
        <w:autoSpaceDN w:val="0"/>
        <w:spacing w:line="276" w:lineRule="auto"/>
        <w:contextualSpacing w:val="0"/>
        <w:jc w:val="both"/>
        <w:textAlignment w:val="baseline"/>
        <w:rPr>
          <w:rFonts w:ascii="Arial" w:hAnsi="Arial" w:cs="Arial"/>
        </w:rPr>
      </w:pPr>
      <w:r>
        <w:rPr>
          <w:rFonts w:ascii="Arial" w:hAnsi="Arial" w:cs="Arial"/>
        </w:rPr>
        <w:t>Alejandro Santoveña Rebollo</w:t>
      </w:r>
    </w:p>
    <w:p w14:paraId="702303ED" w14:textId="77777777" w:rsidR="00C16B5A" w:rsidRDefault="00C16B5A" w:rsidP="00C16B5A">
      <w:pPr>
        <w:pStyle w:val="Prrafodelista"/>
        <w:numPr>
          <w:ilvl w:val="0"/>
          <w:numId w:val="40"/>
        </w:numPr>
        <w:suppressAutoHyphens/>
        <w:autoSpaceDN w:val="0"/>
        <w:spacing w:line="276" w:lineRule="auto"/>
        <w:contextualSpacing w:val="0"/>
        <w:jc w:val="both"/>
        <w:textAlignment w:val="baseline"/>
        <w:rPr>
          <w:rFonts w:ascii="Arial" w:hAnsi="Arial" w:cs="Arial"/>
        </w:rPr>
      </w:pPr>
      <w:r>
        <w:rPr>
          <w:rFonts w:ascii="Arial" w:hAnsi="Arial" w:cs="Arial"/>
        </w:rPr>
        <w:t>Mariela Chiquinquirá Ferrer Inciarte</w:t>
      </w:r>
    </w:p>
    <w:p w14:paraId="0A5A8F51" w14:textId="77777777" w:rsidR="00C16B5A" w:rsidRDefault="00C16B5A" w:rsidP="00C16B5A">
      <w:pPr>
        <w:pStyle w:val="Prrafodelista"/>
        <w:numPr>
          <w:ilvl w:val="0"/>
          <w:numId w:val="40"/>
        </w:numPr>
        <w:suppressAutoHyphens/>
        <w:autoSpaceDN w:val="0"/>
        <w:spacing w:line="276" w:lineRule="auto"/>
        <w:contextualSpacing w:val="0"/>
        <w:jc w:val="both"/>
        <w:textAlignment w:val="baseline"/>
        <w:rPr>
          <w:rFonts w:ascii="Arial" w:hAnsi="Arial" w:cs="Arial"/>
        </w:rPr>
      </w:pPr>
      <w:r>
        <w:rPr>
          <w:rFonts w:ascii="Arial" w:hAnsi="Arial" w:cs="Arial"/>
        </w:rPr>
        <w:t>Alejandro García Palacios</w:t>
      </w:r>
    </w:p>
    <w:p w14:paraId="4F38D657" w14:textId="77777777" w:rsidR="00C16B5A" w:rsidRDefault="00C16B5A" w:rsidP="00C16B5A">
      <w:pPr>
        <w:pStyle w:val="Prrafodelista"/>
        <w:numPr>
          <w:ilvl w:val="0"/>
          <w:numId w:val="40"/>
        </w:numPr>
        <w:suppressAutoHyphens/>
        <w:autoSpaceDN w:val="0"/>
        <w:spacing w:line="276" w:lineRule="auto"/>
        <w:contextualSpacing w:val="0"/>
        <w:jc w:val="both"/>
        <w:textAlignment w:val="baseline"/>
        <w:rPr>
          <w:rFonts w:ascii="Arial" w:hAnsi="Arial" w:cs="Arial"/>
        </w:rPr>
      </w:pPr>
      <w:r>
        <w:rPr>
          <w:rFonts w:ascii="Arial" w:hAnsi="Arial" w:cs="Arial"/>
        </w:rPr>
        <w:t>Leyli Arévalo Canayo</w:t>
      </w:r>
    </w:p>
    <w:p w14:paraId="52839F1F" w14:textId="77777777" w:rsidR="00C16B5A" w:rsidRDefault="00C16B5A" w:rsidP="00C16B5A">
      <w:pPr>
        <w:pStyle w:val="Prrafodelista"/>
        <w:numPr>
          <w:ilvl w:val="0"/>
          <w:numId w:val="40"/>
        </w:numPr>
        <w:suppressAutoHyphens/>
        <w:autoSpaceDN w:val="0"/>
        <w:spacing w:line="276" w:lineRule="auto"/>
        <w:contextualSpacing w:val="0"/>
        <w:jc w:val="both"/>
        <w:textAlignment w:val="baseline"/>
        <w:rPr>
          <w:rFonts w:ascii="Arial" w:hAnsi="Arial" w:cs="Arial"/>
        </w:rPr>
      </w:pPr>
      <w:proofErr w:type="spellStart"/>
      <w:r>
        <w:rPr>
          <w:rFonts w:ascii="Arial" w:hAnsi="Arial" w:cs="Arial"/>
        </w:rPr>
        <w:t>Yenny</w:t>
      </w:r>
      <w:proofErr w:type="spellEnd"/>
      <w:r>
        <w:rPr>
          <w:rFonts w:ascii="Arial" w:hAnsi="Arial" w:cs="Arial"/>
        </w:rPr>
        <w:t xml:space="preserve"> Altagracia Brito </w:t>
      </w:r>
      <w:proofErr w:type="spellStart"/>
      <w:r>
        <w:rPr>
          <w:rFonts w:ascii="Arial" w:hAnsi="Arial" w:cs="Arial"/>
        </w:rPr>
        <w:t>Brito</w:t>
      </w:r>
      <w:proofErr w:type="spellEnd"/>
    </w:p>
    <w:p w14:paraId="1E7C4819" w14:textId="77777777" w:rsidR="00C16B5A" w:rsidRDefault="00C16B5A" w:rsidP="00C16B5A">
      <w:pPr>
        <w:pStyle w:val="Prrafodelista"/>
        <w:numPr>
          <w:ilvl w:val="0"/>
          <w:numId w:val="40"/>
        </w:numPr>
        <w:suppressAutoHyphens/>
        <w:autoSpaceDN w:val="0"/>
        <w:spacing w:line="276" w:lineRule="auto"/>
        <w:contextualSpacing w:val="0"/>
        <w:jc w:val="both"/>
        <w:textAlignment w:val="baseline"/>
        <w:rPr>
          <w:rFonts w:ascii="Arial" w:hAnsi="Arial" w:cs="Arial"/>
        </w:rPr>
      </w:pPr>
      <w:r>
        <w:rPr>
          <w:rFonts w:ascii="Arial" w:hAnsi="Arial" w:cs="Arial"/>
        </w:rPr>
        <w:t>Héctor Perucha Bassols</w:t>
      </w:r>
    </w:p>
    <w:p w14:paraId="20E6A6C6" w14:textId="77777777" w:rsidR="00C16B5A" w:rsidRDefault="00C16B5A" w:rsidP="00C16B5A">
      <w:pPr>
        <w:pStyle w:val="Prrafodelista"/>
        <w:numPr>
          <w:ilvl w:val="0"/>
          <w:numId w:val="40"/>
        </w:numPr>
        <w:suppressAutoHyphens/>
        <w:autoSpaceDN w:val="0"/>
        <w:spacing w:line="276" w:lineRule="auto"/>
        <w:contextualSpacing w:val="0"/>
        <w:jc w:val="both"/>
        <w:textAlignment w:val="baseline"/>
        <w:rPr>
          <w:rFonts w:ascii="Arial" w:hAnsi="Arial" w:cs="Arial"/>
        </w:rPr>
      </w:pPr>
      <w:r>
        <w:rPr>
          <w:rFonts w:ascii="Arial" w:hAnsi="Arial" w:cs="Arial"/>
        </w:rPr>
        <w:t>Carlos Sánchez Carrasco</w:t>
      </w:r>
    </w:p>
    <w:p w14:paraId="4B98BC8A" w14:textId="77777777" w:rsidR="00C16B5A" w:rsidRDefault="00C16B5A" w:rsidP="00C16B5A">
      <w:pPr>
        <w:pStyle w:val="Standard"/>
        <w:jc w:val="both"/>
        <w:rPr>
          <w:rFonts w:ascii="Arial" w:hAnsi="Arial" w:cs="Arial"/>
        </w:rPr>
      </w:pPr>
    </w:p>
    <w:p w14:paraId="3D85E654" w14:textId="77777777" w:rsidR="00C16B5A" w:rsidRDefault="00C16B5A" w:rsidP="00C16B5A">
      <w:pPr>
        <w:pStyle w:val="Standard"/>
        <w:jc w:val="both"/>
        <w:rPr>
          <w:rFonts w:ascii="Arial" w:hAnsi="Arial" w:cs="Arial"/>
        </w:rPr>
      </w:pPr>
      <w:r>
        <w:rPr>
          <w:rFonts w:ascii="Arial" w:hAnsi="Arial" w:cs="Arial"/>
        </w:rPr>
        <w:t>Se reconocen recíprocamente su legitimidad para negociar y su capacidad jurídica para obligarse mediante el presente Pacto de Empresa.</w:t>
      </w:r>
    </w:p>
    <w:p w14:paraId="54E20971" w14:textId="77777777" w:rsidR="00C16B5A" w:rsidRDefault="00C16B5A" w:rsidP="00C16B5A">
      <w:pPr>
        <w:pStyle w:val="Standard"/>
        <w:jc w:val="both"/>
        <w:rPr>
          <w:rFonts w:ascii="Arial" w:hAnsi="Arial" w:cs="Arial"/>
        </w:rPr>
      </w:pPr>
      <w:r>
        <w:rPr>
          <w:rFonts w:ascii="Arial" w:hAnsi="Arial" w:cs="Arial"/>
        </w:rPr>
        <w:t>Ambas partes suscriben el presente Pacto De Empresa articulado al Convenio Colectivo Interprovincial del Sector de la Hostelería y el Turismo de Cataluña.</w:t>
      </w:r>
    </w:p>
    <w:p w14:paraId="7E912796" w14:textId="77777777" w:rsidR="00C16B5A" w:rsidRDefault="00C16B5A" w:rsidP="00C16B5A">
      <w:pPr>
        <w:pStyle w:val="Standard"/>
        <w:jc w:val="both"/>
        <w:rPr>
          <w:rFonts w:ascii="Arial" w:hAnsi="Arial" w:cs="Arial"/>
        </w:rPr>
      </w:pPr>
    </w:p>
    <w:p w14:paraId="21A8A925" w14:textId="77777777" w:rsidR="00C16B5A" w:rsidRDefault="00C16B5A" w:rsidP="00C16B5A">
      <w:pPr>
        <w:pStyle w:val="Standard"/>
        <w:jc w:val="both"/>
        <w:rPr>
          <w:rFonts w:ascii="Arial" w:hAnsi="Arial" w:cs="Arial"/>
        </w:rPr>
      </w:pPr>
    </w:p>
    <w:p w14:paraId="5E6DA976" w14:textId="77777777" w:rsidR="00C16B5A" w:rsidRDefault="00C16B5A" w:rsidP="00C16B5A">
      <w:pPr>
        <w:pStyle w:val="Standard"/>
        <w:jc w:val="both"/>
        <w:rPr>
          <w:rFonts w:ascii="Arial" w:hAnsi="Arial" w:cs="Arial"/>
        </w:rPr>
      </w:pPr>
    </w:p>
    <w:p w14:paraId="300AF679" w14:textId="77777777" w:rsidR="00C16B5A" w:rsidRDefault="00C16B5A" w:rsidP="00C16B5A">
      <w:pPr>
        <w:pStyle w:val="Standard"/>
        <w:jc w:val="center"/>
        <w:rPr>
          <w:rFonts w:ascii="Arial" w:hAnsi="Arial" w:cs="Arial"/>
          <w:b/>
          <w:sz w:val="36"/>
          <w:szCs w:val="36"/>
        </w:rPr>
      </w:pPr>
      <w:r>
        <w:rPr>
          <w:rFonts w:ascii="Arial" w:hAnsi="Arial" w:cs="Arial"/>
          <w:b/>
          <w:sz w:val="36"/>
          <w:szCs w:val="36"/>
        </w:rPr>
        <w:t>CONTENIDO DEL PACTO</w:t>
      </w:r>
    </w:p>
    <w:p w14:paraId="2F9E5B4C" w14:textId="77777777" w:rsidR="00C16B5A" w:rsidRDefault="00C16B5A" w:rsidP="00C16B5A">
      <w:pPr>
        <w:pStyle w:val="Standard"/>
        <w:jc w:val="both"/>
        <w:rPr>
          <w:rFonts w:ascii="Arial" w:hAnsi="Arial" w:cs="Arial"/>
        </w:rPr>
      </w:pPr>
    </w:p>
    <w:p w14:paraId="69213631"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1.- DETERMINACIÓN DE LAS PARTES</w:t>
      </w:r>
    </w:p>
    <w:p w14:paraId="3A28EFDC" w14:textId="77777777" w:rsidR="00C16B5A" w:rsidRDefault="00C16B5A" w:rsidP="00C16B5A">
      <w:pPr>
        <w:pStyle w:val="Standard"/>
        <w:jc w:val="both"/>
        <w:rPr>
          <w:rFonts w:ascii="Arial" w:hAnsi="Arial" w:cs="Arial"/>
          <w:sz w:val="10"/>
          <w:szCs w:val="10"/>
        </w:rPr>
      </w:pPr>
    </w:p>
    <w:p w14:paraId="4F86A0A4" w14:textId="77777777" w:rsidR="00C16B5A" w:rsidRDefault="00C16B5A" w:rsidP="00C16B5A">
      <w:pPr>
        <w:pStyle w:val="Standard"/>
        <w:jc w:val="both"/>
        <w:rPr>
          <w:rFonts w:ascii="Arial" w:hAnsi="Arial" w:cs="Arial"/>
        </w:rPr>
      </w:pPr>
      <w:r>
        <w:rPr>
          <w:rFonts w:ascii="Arial" w:hAnsi="Arial" w:cs="Arial"/>
        </w:rPr>
        <w:t>El presente Pacto de Empresa ha sido negociado y aprobado por la representación de la Dirección de la Empresa SUNIVA INVESTMENTS S.L., en adelante Nobu Hotel Barcelona, y el Comité de Empresa.</w:t>
      </w:r>
    </w:p>
    <w:p w14:paraId="7ACD859F" w14:textId="77777777" w:rsidR="00C16B5A" w:rsidRDefault="00C16B5A" w:rsidP="00C16B5A">
      <w:pPr>
        <w:pStyle w:val="Standard"/>
        <w:jc w:val="both"/>
        <w:rPr>
          <w:rFonts w:ascii="Arial" w:hAnsi="Arial" w:cs="Arial"/>
        </w:rPr>
      </w:pPr>
      <w:r>
        <w:rPr>
          <w:rFonts w:ascii="Arial" w:hAnsi="Arial" w:cs="Arial"/>
        </w:rPr>
        <w:t>Este Pacto de Empresa ha sido sometido a la aceptación del resto de personas trabajadoras y se firma con la mediación y en las dependencias del Tribunal Laboral de Catalunya.</w:t>
      </w:r>
    </w:p>
    <w:p w14:paraId="398C20FE" w14:textId="77777777" w:rsidR="00C16B5A" w:rsidRDefault="00C16B5A" w:rsidP="00C16B5A">
      <w:pPr>
        <w:pStyle w:val="Standard"/>
        <w:jc w:val="both"/>
        <w:rPr>
          <w:rFonts w:ascii="Arial" w:hAnsi="Arial" w:cs="Arial"/>
          <w:sz w:val="20"/>
          <w:szCs w:val="20"/>
        </w:rPr>
      </w:pPr>
    </w:p>
    <w:p w14:paraId="4FDA9068" w14:textId="77777777" w:rsidR="00C16B5A" w:rsidRDefault="00C16B5A" w:rsidP="00C16B5A">
      <w:pPr>
        <w:pStyle w:val="Standard"/>
        <w:jc w:val="both"/>
        <w:rPr>
          <w:rFonts w:ascii="Arial" w:hAnsi="Arial" w:cs="Arial"/>
          <w:sz w:val="20"/>
          <w:szCs w:val="20"/>
        </w:rPr>
      </w:pPr>
    </w:p>
    <w:p w14:paraId="0EE2C159"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2.- ÁMBITO FUNCIONAL Y TERRITORIAL</w:t>
      </w:r>
    </w:p>
    <w:p w14:paraId="2C202576" w14:textId="77777777" w:rsidR="00C16B5A" w:rsidRDefault="00C16B5A" w:rsidP="00C16B5A">
      <w:pPr>
        <w:pStyle w:val="Standard"/>
        <w:jc w:val="both"/>
        <w:rPr>
          <w:rFonts w:ascii="Arial" w:hAnsi="Arial" w:cs="Arial"/>
          <w:sz w:val="10"/>
          <w:szCs w:val="10"/>
        </w:rPr>
      </w:pPr>
    </w:p>
    <w:p w14:paraId="6849E732" w14:textId="77777777" w:rsidR="00C16B5A" w:rsidRDefault="00C16B5A" w:rsidP="00C16B5A">
      <w:pPr>
        <w:pStyle w:val="Standard"/>
        <w:jc w:val="both"/>
        <w:rPr>
          <w:rFonts w:ascii="Arial" w:hAnsi="Arial" w:cs="Arial"/>
        </w:rPr>
      </w:pPr>
      <w:r>
        <w:rPr>
          <w:rFonts w:ascii="Arial" w:hAnsi="Arial" w:cs="Arial"/>
        </w:rPr>
        <w:t>El presente Pacto de Empresa afecta y obliga exclusivamente al centro de trabajo del Nobu Hotel Barcelona, sito en la ciudad de Barcelona, Av. de Roma 2-4.</w:t>
      </w:r>
    </w:p>
    <w:p w14:paraId="7637665E" w14:textId="77777777" w:rsidR="00C16B5A" w:rsidRDefault="00C16B5A" w:rsidP="00C16B5A">
      <w:pPr>
        <w:pStyle w:val="Standard"/>
        <w:jc w:val="both"/>
        <w:rPr>
          <w:rFonts w:ascii="Arial" w:hAnsi="Arial" w:cs="Arial"/>
          <w:sz w:val="20"/>
          <w:szCs w:val="20"/>
        </w:rPr>
      </w:pPr>
    </w:p>
    <w:p w14:paraId="465F11FE" w14:textId="77777777" w:rsidR="00C16B5A" w:rsidRDefault="00C16B5A" w:rsidP="00C16B5A">
      <w:pPr>
        <w:pStyle w:val="Standard"/>
        <w:jc w:val="both"/>
        <w:rPr>
          <w:rFonts w:ascii="Arial" w:hAnsi="Arial" w:cs="Arial"/>
          <w:sz w:val="20"/>
          <w:szCs w:val="20"/>
        </w:rPr>
      </w:pPr>
    </w:p>
    <w:p w14:paraId="48422234"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3.- ÁMBITO PERSONAL</w:t>
      </w:r>
    </w:p>
    <w:p w14:paraId="2C26F211" w14:textId="77777777" w:rsidR="00C16B5A" w:rsidRDefault="00C16B5A" w:rsidP="00C16B5A">
      <w:pPr>
        <w:pStyle w:val="Standard"/>
        <w:jc w:val="both"/>
        <w:rPr>
          <w:rFonts w:ascii="Arial" w:hAnsi="Arial" w:cs="Arial"/>
          <w:sz w:val="10"/>
          <w:szCs w:val="10"/>
        </w:rPr>
      </w:pPr>
    </w:p>
    <w:p w14:paraId="6D215376" w14:textId="77777777" w:rsidR="00C16B5A" w:rsidRDefault="00C16B5A" w:rsidP="00C16B5A">
      <w:pPr>
        <w:pStyle w:val="Standard"/>
        <w:jc w:val="both"/>
        <w:rPr>
          <w:rFonts w:ascii="Arial" w:hAnsi="Arial" w:cs="Arial"/>
        </w:rPr>
      </w:pPr>
      <w:r>
        <w:rPr>
          <w:rFonts w:ascii="Arial" w:hAnsi="Arial" w:cs="Arial"/>
        </w:rPr>
        <w:t>El presente Pacto de Empresa afecta y obliga a las personas trabajadoras de SUNIVA INVESTMENTS S.L., con excepción de los comprendidos en los Art. 1º 3 c) y 2º 1 a) del Texto Refundido del Estatuto de los Trabajadores.</w:t>
      </w:r>
    </w:p>
    <w:p w14:paraId="328BB52D" w14:textId="77777777" w:rsidR="00C16B5A" w:rsidRDefault="00C16B5A" w:rsidP="00C16B5A">
      <w:pPr>
        <w:pStyle w:val="Standard"/>
        <w:jc w:val="both"/>
        <w:rPr>
          <w:rFonts w:ascii="Arial" w:hAnsi="Arial" w:cs="Arial"/>
          <w:sz w:val="20"/>
          <w:szCs w:val="20"/>
        </w:rPr>
      </w:pPr>
    </w:p>
    <w:p w14:paraId="34B25AFC" w14:textId="77777777" w:rsidR="00C16B5A" w:rsidRDefault="00C16B5A" w:rsidP="00C16B5A">
      <w:pPr>
        <w:pStyle w:val="Standard"/>
        <w:jc w:val="both"/>
        <w:rPr>
          <w:rFonts w:ascii="Arial" w:hAnsi="Arial" w:cs="Arial"/>
          <w:sz w:val="20"/>
          <w:szCs w:val="20"/>
        </w:rPr>
      </w:pPr>
    </w:p>
    <w:p w14:paraId="39595502"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4.- ÁMBITO TEMPORAL Y DENUNCIA</w:t>
      </w:r>
    </w:p>
    <w:p w14:paraId="331EF0F0" w14:textId="77777777" w:rsidR="00C16B5A" w:rsidRDefault="00C16B5A" w:rsidP="00C16B5A">
      <w:pPr>
        <w:pStyle w:val="Standard"/>
        <w:jc w:val="both"/>
        <w:rPr>
          <w:rFonts w:ascii="Arial" w:hAnsi="Arial" w:cs="Arial"/>
          <w:sz w:val="10"/>
          <w:szCs w:val="10"/>
        </w:rPr>
      </w:pPr>
    </w:p>
    <w:p w14:paraId="450DFE67" w14:textId="77777777" w:rsidR="00C16B5A" w:rsidRDefault="00C16B5A" w:rsidP="00C16B5A">
      <w:pPr>
        <w:pStyle w:val="Prrafodelista"/>
        <w:numPr>
          <w:ilvl w:val="0"/>
          <w:numId w:val="58"/>
        </w:numPr>
        <w:suppressAutoHyphens/>
        <w:autoSpaceDN w:val="0"/>
        <w:spacing w:line="242" w:lineRule="auto"/>
        <w:contextualSpacing w:val="0"/>
        <w:jc w:val="both"/>
        <w:textAlignment w:val="baseline"/>
        <w:rPr>
          <w:rFonts w:ascii="Arial" w:hAnsi="Arial" w:cs="Arial"/>
        </w:rPr>
      </w:pPr>
      <w:r>
        <w:rPr>
          <w:rFonts w:ascii="Arial" w:hAnsi="Arial" w:cs="Arial"/>
        </w:rPr>
        <w:t>Las condiciones acordadas en el presente Pacto de Empresa entrarán en vigor a todos los efectos el día 1 de enero de 2025, con independencia de la fecha de registro y publicación y, su duración se extenderá hasta el 31 de diciembre de 2025.</w:t>
      </w:r>
    </w:p>
    <w:p w14:paraId="44E59FBE" w14:textId="77777777" w:rsidR="00C16B5A" w:rsidRDefault="00C16B5A" w:rsidP="00C16B5A">
      <w:pPr>
        <w:pStyle w:val="Prrafodelista"/>
        <w:numPr>
          <w:ilvl w:val="0"/>
          <w:numId w:val="51"/>
        </w:numPr>
        <w:suppressAutoHyphens/>
        <w:autoSpaceDN w:val="0"/>
        <w:spacing w:line="242" w:lineRule="auto"/>
        <w:contextualSpacing w:val="0"/>
        <w:jc w:val="both"/>
        <w:textAlignment w:val="baseline"/>
        <w:rPr>
          <w:rFonts w:ascii="Arial" w:hAnsi="Arial" w:cs="Arial"/>
        </w:rPr>
      </w:pPr>
      <w:r>
        <w:rPr>
          <w:rFonts w:ascii="Arial" w:hAnsi="Arial" w:cs="Arial"/>
        </w:rPr>
        <w:lastRenderedPageBreak/>
        <w:t>El presente Pacto de Empresa se prorrogará anualmente de forma automática hasta que alguna de las partes decida abrir una mesa negociadora para agregar, quitar o modificar alguno de sus artículos, o denuncien el mismo de forma fehaciente.</w:t>
      </w:r>
    </w:p>
    <w:p w14:paraId="382E0C33" w14:textId="77777777" w:rsidR="00C16B5A" w:rsidRDefault="00C16B5A" w:rsidP="00C16B5A">
      <w:pPr>
        <w:pStyle w:val="Prrafodelista"/>
        <w:numPr>
          <w:ilvl w:val="0"/>
          <w:numId w:val="51"/>
        </w:numPr>
        <w:suppressAutoHyphens/>
        <w:autoSpaceDN w:val="0"/>
        <w:spacing w:line="242" w:lineRule="auto"/>
        <w:contextualSpacing w:val="0"/>
        <w:jc w:val="both"/>
        <w:textAlignment w:val="baseline"/>
        <w:rPr>
          <w:rFonts w:ascii="Arial" w:hAnsi="Arial" w:cs="Arial"/>
        </w:rPr>
      </w:pPr>
      <w:r>
        <w:rPr>
          <w:rFonts w:ascii="Arial" w:hAnsi="Arial" w:cs="Arial"/>
        </w:rPr>
        <w:t>La mesa negociadora se abrirá en el mismo momento en que una parte ponga en conocimiento a la parte contraria sobre su intención de modificar el presente Pacto de Empresa, y se dispondrá de un máximo de 2 meses para llevar a cabo dicha modificación.</w:t>
      </w:r>
    </w:p>
    <w:p w14:paraId="5996C1A4" w14:textId="77777777" w:rsidR="00C16B5A" w:rsidRDefault="00C16B5A" w:rsidP="00C16B5A">
      <w:pPr>
        <w:pStyle w:val="Prrafodelista"/>
        <w:numPr>
          <w:ilvl w:val="0"/>
          <w:numId w:val="51"/>
        </w:numPr>
        <w:suppressAutoHyphens/>
        <w:autoSpaceDN w:val="0"/>
        <w:spacing w:line="242" w:lineRule="auto"/>
        <w:contextualSpacing w:val="0"/>
        <w:jc w:val="both"/>
        <w:textAlignment w:val="baseline"/>
        <w:rPr>
          <w:rFonts w:ascii="Arial" w:hAnsi="Arial" w:cs="Arial"/>
        </w:rPr>
      </w:pPr>
      <w:r>
        <w:rPr>
          <w:rFonts w:ascii="Arial" w:hAnsi="Arial" w:cs="Arial"/>
        </w:rPr>
        <w:t>Una vez abierta la mesa negociadora o denunciado el actual Pacto de Empresa, éste permanecerá vigente en su contenido normativo y de obligado cumplimiento hasta que sea sustituido por uno nuevo.</w:t>
      </w:r>
    </w:p>
    <w:p w14:paraId="078F8480" w14:textId="77777777" w:rsidR="00C16B5A" w:rsidRDefault="00C16B5A" w:rsidP="00C16B5A">
      <w:pPr>
        <w:pStyle w:val="Standard"/>
        <w:jc w:val="both"/>
        <w:rPr>
          <w:rFonts w:ascii="Arial" w:hAnsi="Arial" w:cs="Arial"/>
          <w:sz w:val="20"/>
          <w:szCs w:val="20"/>
        </w:rPr>
      </w:pPr>
    </w:p>
    <w:p w14:paraId="27DAE6C3" w14:textId="77777777" w:rsidR="00C16B5A" w:rsidRDefault="00C16B5A" w:rsidP="00C16B5A">
      <w:pPr>
        <w:pStyle w:val="Standard"/>
        <w:jc w:val="both"/>
        <w:rPr>
          <w:rFonts w:ascii="Arial" w:hAnsi="Arial" w:cs="Arial"/>
          <w:sz w:val="20"/>
          <w:szCs w:val="20"/>
        </w:rPr>
      </w:pPr>
    </w:p>
    <w:p w14:paraId="13D38C87"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5.- DERECHO SUPLETORIO</w:t>
      </w:r>
    </w:p>
    <w:p w14:paraId="35C2C7AC" w14:textId="77777777" w:rsidR="00C16B5A" w:rsidRDefault="00C16B5A" w:rsidP="00C16B5A">
      <w:pPr>
        <w:pStyle w:val="Standard"/>
        <w:jc w:val="both"/>
        <w:rPr>
          <w:rFonts w:ascii="Arial" w:hAnsi="Arial" w:cs="Arial"/>
          <w:sz w:val="10"/>
          <w:szCs w:val="10"/>
        </w:rPr>
      </w:pPr>
    </w:p>
    <w:p w14:paraId="0C72E6E8" w14:textId="77777777" w:rsidR="00C16B5A" w:rsidRDefault="00C16B5A" w:rsidP="00C16B5A">
      <w:pPr>
        <w:pStyle w:val="Standard"/>
        <w:jc w:val="both"/>
        <w:rPr>
          <w:rFonts w:ascii="Arial" w:hAnsi="Arial" w:cs="Arial"/>
        </w:rPr>
      </w:pPr>
      <w:r>
        <w:rPr>
          <w:rFonts w:ascii="Arial" w:hAnsi="Arial" w:cs="Arial"/>
        </w:rPr>
        <w:t>En todo lo no regulado en el presente Pacto de Empresa, se estará a lo dispuesto en el Convenio de Hostelería de Catalunya, Acuerdo Laboral de Ámbito Estatal para el Sector de Hostelería, Estatuto de los Trabajadores y demás legislación laboral vigente y aplicable en cada momento.</w:t>
      </w:r>
    </w:p>
    <w:p w14:paraId="2F110875" w14:textId="77777777" w:rsidR="00C16B5A" w:rsidRDefault="00C16B5A" w:rsidP="00C16B5A">
      <w:pPr>
        <w:pStyle w:val="Standard"/>
        <w:jc w:val="both"/>
        <w:rPr>
          <w:rFonts w:ascii="Arial" w:hAnsi="Arial" w:cs="Arial"/>
        </w:rPr>
      </w:pPr>
      <w:r>
        <w:rPr>
          <w:rFonts w:ascii="Arial" w:hAnsi="Arial" w:cs="Arial"/>
        </w:rPr>
        <w:t>En particular, se estará a lo dispuesto en el citado Convenio de Hostelería de Catalunya, en lo que se refiere a los mecanismos de mediación, arbitraje y conciliación ante el Tribunal Laboral de Catalunya.</w:t>
      </w:r>
    </w:p>
    <w:p w14:paraId="3B7E307E" w14:textId="77777777" w:rsidR="00C16B5A" w:rsidRDefault="00C16B5A" w:rsidP="00C16B5A">
      <w:pPr>
        <w:pStyle w:val="Standard"/>
        <w:jc w:val="both"/>
        <w:rPr>
          <w:rFonts w:ascii="Arial" w:hAnsi="Arial" w:cs="Arial"/>
          <w:sz w:val="20"/>
          <w:szCs w:val="20"/>
        </w:rPr>
      </w:pPr>
    </w:p>
    <w:p w14:paraId="73173041" w14:textId="77777777" w:rsidR="00C16B5A" w:rsidRDefault="00C16B5A" w:rsidP="00C16B5A">
      <w:pPr>
        <w:pStyle w:val="Standard"/>
        <w:jc w:val="both"/>
        <w:rPr>
          <w:rFonts w:ascii="Arial" w:hAnsi="Arial" w:cs="Arial"/>
          <w:sz w:val="20"/>
          <w:szCs w:val="20"/>
        </w:rPr>
      </w:pPr>
    </w:p>
    <w:p w14:paraId="5BA32FB0"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6.- COMPENSACIÓN Y ABSORCIÓN POR CONDICIONES MÁS BENEFICIOSAS</w:t>
      </w:r>
    </w:p>
    <w:p w14:paraId="1E69595E" w14:textId="77777777" w:rsidR="00C16B5A" w:rsidRDefault="00C16B5A" w:rsidP="00C16B5A">
      <w:pPr>
        <w:pStyle w:val="Standard"/>
        <w:jc w:val="both"/>
        <w:rPr>
          <w:rFonts w:ascii="Arial" w:hAnsi="Arial" w:cs="Arial"/>
          <w:b/>
          <w:bCs/>
          <w:sz w:val="10"/>
          <w:szCs w:val="10"/>
        </w:rPr>
      </w:pPr>
    </w:p>
    <w:p w14:paraId="4A962A3D" w14:textId="77777777" w:rsidR="00C16B5A" w:rsidRDefault="00C16B5A" w:rsidP="00C16B5A">
      <w:pPr>
        <w:pStyle w:val="Standard"/>
        <w:jc w:val="both"/>
        <w:rPr>
          <w:rFonts w:ascii="Arial" w:hAnsi="Arial" w:cs="Arial"/>
        </w:rPr>
      </w:pPr>
      <w:r>
        <w:rPr>
          <w:rFonts w:ascii="Arial" w:hAnsi="Arial" w:cs="Arial"/>
        </w:rPr>
        <w:t>Las condiciones establecidas en el presente Pacto de Empresa consideradas en su conjunto y en cómputo anual tienen la consideración de mínimas.</w:t>
      </w:r>
    </w:p>
    <w:p w14:paraId="7DDF3DBF" w14:textId="77777777" w:rsidR="00C16B5A" w:rsidRDefault="00C16B5A" w:rsidP="00C16B5A">
      <w:pPr>
        <w:pStyle w:val="Standard"/>
        <w:jc w:val="both"/>
        <w:rPr>
          <w:rFonts w:ascii="Arial" w:hAnsi="Arial" w:cs="Arial"/>
        </w:rPr>
      </w:pPr>
      <w:r>
        <w:rPr>
          <w:rFonts w:ascii="Arial" w:hAnsi="Arial" w:cs="Arial"/>
        </w:rPr>
        <w:t>En el caso que existiesen condiciones más beneficiosas para las personas trabajadoras, ya sea, porque fueran pactadas con la empresa de manera individual o colectiva, o porque fueran fijadas por disposición legal, contrato individual, o concesiones voluntarias, deberán respetarse estas últimas en su integridad.</w:t>
      </w:r>
    </w:p>
    <w:p w14:paraId="7850D58C" w14:textId="77777777" w:rsidR="00C16B5A" w:rsidRDefault="00C16B5A" w:rsidP="00C16B5A">
      <w:pPr>
        <w:pStyle w:val="Standard"/>
        <w:jc w:val="both"/>
        <w:rPr>
          <w:rFonts w:ascii="Arial" w:hAnsi="Arial" w:cs="Arial"/>
          <w:sz w:val="20"/>
          <w:szCs w:val="20"/>
        </w:rPr>
      </w:pPr>
    </w:p>
    <w:p w14:paraId="501D6427" w14:textId="77777777" w:rsidR="00C16B5A" w:rsidRDefault="00C16B5A" w:rsidP="00C16B5A">
      <w:pPr>
        <w:pStyle w:val="Standard"/>
        <w:jc w:val="both"/>
        <w:rPr>
          <w:rFonts w:ascii="Arial" w:hAnsi="Arial" w:cs="Arial"/>
          <w:sz w:val="20"/>
          <w:szCs w:val="20"/>
        </w:rPr>
      </w:pPr>
    </w:p>
    <w:p w14:paraId="12981598"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7.- NORMALIZACIÓN LINGÜÍSTICA</w:t>
      </w:r>
    </w:p>
    <w:p w14:paraId="6F81317F" w14:textId="77777777" w:rsidR="00C16B5A" w:rsidRDefault="00C16B5A" w:rsidP="00C16B5A">
      <w:pPr>
        <w:pStyle w:val="Standard"/>
        <w:jc w:val="both"/>
        <w:rPr>
          <w:rFonts w:ascii="Arial" w:hAnsi="Arial" w:cs="Arial"/>
          <w:sz w:val="10"/>
          <w:szCs w:val="10"/>
        </w:rPr>
      </w:pPr>
    </w:p>
    <w:p w14:paraId="4A54C7B4" w14:textId="77777777" w:rsidR="00C16B5A" w:rsidRDefault="00C16B5A" w:rsidP="00C16B5A">
      <w:pPr>
        <w:pStyle w:val="Standard"/>
        <w:jc w:val="both"/>
        <w:rPr>
          <w:rFonts w:ascii="Arial" w:hAnsi="Arial" w:cs="Arial"/>
        </w:rPr>
      </w:pPr>
      <w:r>
        <w:rPr>
          <w:rFonts w:ascii="Arial" w:hAnsi="Arial" w:cs="Arial"/>
        </w:rPr>
        <w:t>Tanto los anuncios orientados a las personas trabajadoras como los comunicados internos deberán ser redactados principalmente en castellano, o como alternativa en catalán. Asimismo, se dará cumplimiento a lo previsto en la Ley 1/1998, de 7 de enero de Política Lingüística.</w:t>
      </w:r>
    </w:p>
    <w:p w14:paraId="317E13E4" w14:textId="77777777" w:rsidR="00C16B5A" w:rsidRDefault="00C16B5A" w:rsidP="00C16B5A">
      <w:pPr>
        <w:pStyle w:val="Standard"/>
        <w:jc w:val="both"/>
        <w:rPr>
          <w:rFonts w:ascii="Arial" w:hAnsi="Arial" w:cs="Arial"/>
          <w:sz w:val="20"/>
          <w:szCs w:val="20"/>
        </w:rPr>
      </w:pPr>
    </w:p>
    <w:p w14:paraId="4CCDE0F4" w14:textId="77777777" w:rsidR="00C16B5A" w:rsidRDefault="00C16B5A" w:rsidP="00C16B5A">
      <w:pPr>
        <w:pStyle w:val="Standard"/>
        <w:jc w:val="both"/>
        <w:rPr>
          <w:rFonts w:ascii="Arial" w:hAnsi="Arial" w:cs="Arial"/>
          <w:sz w:val="20"/>
          <w:szCs w:val="20"/>
        </w:rPr>
      </w:pPr>
    </w:p>
    <w:p w14:paraId="113BC34A"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8.- ORGANIZACIÓN DEL TRABAJO</w:t>
      </w:r>
    </w:p>
    <w:p w14:paraId="3CBFAEC5" w14:textId="77777777" w:rsidR="00C16B5A" w:rsidRDefault="00C16B5A" w:rsidP="00C16B5A">
      <w:pPr>
        <w:pStyle w:val="Standard"/>
        <w:jc w:val="both"/>
        <w:rPr>
          <w:rFonts w:ascii="Arial" w:hAnsi="Arial" w:cs="Arial"/>
          <w:sz w:val="10"/>
          <w:szCs w:val="10"/>
        </w:rPr>
      </w:pPr>
    </w:p>
    <w:p w14:paraId="20A0A0F2" w14:textId="77777777" w:rsidR="00C16B5A" w:rsidRDefault="00C16B5A" w:rsidP="00C16B5A">
      <w:pPr>
        <w:pStyle w:val="Prrafodelista"/>
        <w:numPr>
          <w:ilvl w:val="0"/>
          <w:numId w:val="59"/>
        </w:numPr>
        <w:suppressAutoHyphens/>
        <w:autoSpaceDN w:val="0"/>
        <w:spacing w:line="242" w:lineRule="auto"/>
        <w:contextualSpacing w:val="0"/>
        <w:jc w:val="both"/>
        <w:textAlignment w:val="baseline"/>
        <w:rPr>
          <w:rFonts w:ascii="Arial" w:hAnsi="Arial" w:cs="Arial"/>
        </w:rPr>
      </w:pPr>
      <w:r>
        <w:rPr>
          <w:rFonts w:ascii="Arial" w:hAnsi="Arial" w:cs="Arial"/>
        </w:rPr>
        <w:t>La organización del trabajo, en el marco adecuado de la legalidad vigente, corresponde como facultad y atribución a la Dirección de la Empresa, o a quien ésta delegue.</w:t>
      </w:r>
    </w:p>
    <w:p w14:paraId="4D4B3489" w14:textId="77777777" w:rsidR="00C16B5A" w:rsidRDefault="00C16B5A" w:rsidP="00C16B5A">
      <w:pPr>
        <w:pStyle w:val="Prrafodelista"/>
        <w:numPr>
          <w:ilvl w:val="0"/>
          <w:numId w:val="52"/>
        </w:numPr>
        <w:suppressAutoHyphens/>
        <w:autoSpaceDN w:val="0"/>
        <w:spacing w:line="242" w:lineRule="auto"/>
        <w:contextualSpacing w:val="0"/>
        <w:jc w:val="both"/>
        <w:textAlignment w:val="baseline"/>
        <w:rPr>
          <w:rFonts w:ascii="Arial" w:hAnsi="Arial" w:cs="Arial"/>
        </w:rPr>
      </w:pPr>
      <w:r>
        <w:rPr>
          <w:rFonts w:ascii="Arial" w:hAnsi="Arial" w:cs="Arial"/>
        </w:rPr>
        <w:t>La organización del trabajo tiene por objeto alcanzar en la empresa un nivel adecuado de productividad basada en la utilización óptima de los recursos humanos y materiales.</w:t>
      </w:r>
    </w:p>
    <w:p w14:paraId="592B56B1" w14:textId="77777777" w:rsidR="00C16B5A" w:rsidRDefault="00C16B5A" w:rsidP="00C16B5A">
      <w:pPr>
        <w:pStyle w:val="Prrafodelista"/>
        <w:numPr>
          <w:ilvl w:val="0"/>
          <w:numId w:val="52"/>
        </w:numPr>
        <w:suppressAutoHyphens/>
        <w:autoSpaceDN w:val="0"/>
        <w:spacing w:line="242" w:lineRule="auto"/>
        <w:contextualSpacing w:val="0"/>
        <w:jc w:val="both"/>
        <w:textAlignment w:val="baseline"/>
        <w:rPr>
          <w:rFonts w:ascii="Arial" w:hAnsi="Arial" w:cs="Arial"/>
        </w:rPr>
      </w:pPr>
      <w:r>
        <w:rPr>
          <w:rFonts w:ascii="Arial" w:hAnsi="Arial" w:cs="Arial"/>
        </w:rPr>
        <w:t>Sin perjuicio de las facultades atribuidas a la Dirección de la Empresa, el Comité de Empresa tendrá funciones de orientación, propuesta y emisión de informes acerca de las cuestiones relativas a la organización y racionalización del trabajo, de conformidad con lo dispuesto por el Art. 64 del Estatuto de los trabajadores.</w:t>
      </w:r>
    </w:p>
    <w:p w14:paraId="6EA9A5DB" w14:textId="77777777" w:rsidR="00C16B5A" w:rsidRDefault="00C16B5A" w:rsidP="00C16B5A">
      <w:pPr>
        <w:pStyle w:val="Standard"/>
        <w:jc w:val="both"/>
        <w:rPr>
          <w:rFonts w:ascii="Arial" w:hAnsi="Arial" w:cs="Arial"/>
          <w:sz w:val="20"/>
          <w:szCs w:val="20"/>
        </w:rPr>
      </w:pPr>
    </w:p>
    <w:p w14:paraId="7D4CAF6D" w14:textId="77777777" w:rsidR="00C16B5A" w:rsidRDefault="00C16B5A" w:rsidP="00C16B5A">
      <w:pPr>
        <w:pStyle w:val="Standard"/>
        <w:jc w:val="both"/>
        <w:rPr>
          <w:rFonts w:ascii="Arial" w:hAnsi="Arial" w:cs="Arial"/>
          <w:sz w:val="20"/>
          <w:szCs w:val="20"/>
        </w:rPr>
      </w:pPr>
    </w:p>
    <w:p w14:paraId="01F2E5F5"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9.- CLASIFICACIÓN PROFESIONAL Y MOVILIDAD FUNCIONAL</w:t>
      </w:r>
    </w:p>
    <w:p w14:paraId="5E6C9722" w14:textId="77777777" w:rsidR="00C16B5A" w:rsidRDefault="00C16B5A" w:rsidP="00C16B5A">
      <w:pPr>
        <w:pStyle w:val="Standard"/>
        <w:jc w:val="both"/>
        <w:rPr>
          <w:rFonts w:ascii="Arial" w:hAnsi="Arial" w:cs="Arial"/>
          <w:sz w:val="10"/>
          <w:szCs w:val="10"/>
        </w:rPr>
      </w:pPr>
    </w:p>
    <w:p w14:paraId="06EED6DD" w14:textId="77777777" w:rsidR="00C16B5A" w:rsidRDefault="00C16B5A" w:rsidP="00C16B5A">
      <w:pPr>
        <w:pStyle w:val="Standard"/>
        <w:jc w:val="both"/>
        <w:rPr>
          <w:rFonts w:ascii="Arial" w:hAnsi="Arial" w:cs="Arial"/>
        </w:rPr>
      </w:pPr>
      <w:r>
        <w:rPr>
          <w:rFonts w:ascii="Arial" w:hAnsi="Arial" w:cs="Arial"/>
        </w:rPr>
        <w:t>Ambas partes se remiten a lo dispuesto en el vigente Acuerdo Laboral de Ámbito Estatal para el Sector</w:t>
      </w:r>
    </w:p>
    <w:p w14:paraId="13B588CC" w14:textId="77777777" w:rsidR="00C16B5A" w:rsidRDefault="00C16B5A" w:rsidP="00C16B5A">
      <w:pPr>
        <w:pStyle w:val="Standard"/>
        <w:jc w:val="both"/>
        <w:rPr>
          <w:rFonts w:ascii="Arial" w:hAnsi="Arial" w:cs="Arial"/>
        </w:rPr>
      </w:pPr>
      <w:r>
        <w:rPr>
          <w:rFonts w:ascii="Arial" w:hAnsi="Arial" w:cs="Arial"/>
        </w:rPr>
        <w:t>de Hostelería.</w:t>
      </w:r>
    </w:p>
    <w:p w14:paraId="364DA98A" w14:textId="77777777" w:rsidR="00C16B5A" w:rsidRDefault="00C16B5A" w:rsidP="00C16B5A">
      <w:pPr>
        <w:pStyle w:val="Standard"/>
        <w:jc w:val="both"/>
        <w:rPr>
          <w:rFonts w:ascii="Arial" w:hAnsi="Arial" w:cs="Arial"/>
          <w:sz w:val="20"/>
          <w:szCs w:val="20"/>
        </w:rPr>
      </w:pPr>
    </w:p>
    <w:p w14:paraId="5C6DEC25" w14:textId="77777777" w:rsidR="00C16B5A" w:rsidRDefault="00C16B5A" w:rsidP="00C16B5A">
      <w:pPr>
        <w:pStyle w:val="Standard"/>
        <w:jc w:val="both"/>
        <w:rPr>
          <w:rFonts w:ascii="Arial" w:hAnsi="Arial" w:cs="Arial"/>
          <w:sz w:val="20"/>
          <w:szCs w:val="20"/>
        </w:rPr>
      </w:pPr>
    </w:p>
    <w:p w14:paraId="00093F8E"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10.- ASCENSOS Y PROMOCIONES</w:t>
      </w:r>
    </w:p>
    <w:p w14:paraId="7DD7E494" w14:textId="77777777" w:rsidR="00C16B5A" w:rsidRDefault="00C16B5A" w:rsidP="00C16B5A">
      <w:pPr>
        <w:pStyle w:val="Standard"/>
        <w:jc w:val="both"/>
        <w:rPr>
          <w:rFonts w:ascii="Arial" w:hAnsi="Arial" w:cs="Arial"/>
          <w:sz w:val="10"/>
          <w:szCs w:val="10"/>
        </w:rPr>
      </w:pPr>
    </w:p>
    <w:p w14:paraId="5E68F23C" w14:textId="77777777" w:rsidR="00C16B5A" w:rsidRDefault="00C16B5A" w:rsidP="00C16B5A">
      <w:pPr>
        <w:pStyle w:val="Standard"/>
        <w:jc w:val="both"/>
        <w:rPr>
          <w:rFonts w:ascii="Arial" w:hAnsi="Arial" w:cs="Arial"/>
        </w:rPr>
      </w:pPr>
      <w:r>
        <w:rPr>
          <w:rFonts w:ascii="Arial" w:hAnsi="Arial" w:cs="Arial"/>
        </w:rPr>
        <w:t>El objetivo de la Dirección de la Empresa es lograr un sentimiento de orgullo de pertenencia al Nobu Hotel Barcelona, y representar la marca NOBU como cadena.</w:t>
      </w:r>
    </w:p>
    <w:p w14:paraId="7B21C1A2" w14:textId="77777777" w:rsidR="00C16B5A" w:rsidRDefault="00C16B5A" w:rsidP="00C16B5A">
      <w:pPr>
        <w:pStyle w:val="Standard"/>
        <w:jc w:val="both"/>
        <w:rPr>
          <w:rFonts w:ascii="Arial" w:hAnsi="Arial" w:cs="Arial"/>
        </w:rPr>
      </w:pPr>
      <w:r>
        <w:rPr>
          <w:rFonts w:ascii="Arial" w:hAnsi="Arial" w:cs="Arial"/>
        </w:rPr>
        <w:t>Para el cumplimiento de ese objetivo es necesario que el departamento de RRHH reciba información por parte de los Managers sobre las vacantes que se produzcan y posteriormente informar al resto de personas trabajadoras para que puedan optar a dicha vacante.</w:t>
      </w:r>
    </w:p>
    <w:p w14:paraId="590E5BE3" w14:textId="77777777" w:rsidR="00C16B5A" w:rsidRDefault="00C16B5A" w:rsidP="00C16B5A">
      <w:pPr>
        <w:pStyle w:val="Standard"/>
        <w:jc w:val="both"/>
        <w:rPr>
          <w:rFonts w:ascii="Arial" w:hAnsi="Arial" w:cs="Arial"/>
        </w:rPr>
      </w:pPr>
      <w:r>
        <w:rPr>
          <w:rFonts w:ascii="Arial" w:hAnsi="Arial" w:cs="Arial"/>
        </w:rPr>
        <w:lastRenderedPageBreak/>
        <w:t>Tras este primer paso, el departamento de RRHH realizará una valoración de las personas candidatas teniendo preferencia para cubrir el puesto a aquellas personas que trabajen en el mismo departamento, siempre que superen la prueba de capacidad.</w:t>
      </w:r>
    </w:p>
    <w:p w14:paraId="16E7ED02" w14:textId="77777777" w:rsidR="00C16B5A" w:rsidRDefault="00C16B5A" w:rsidP="00C16B5A">
      <w:pPr>
        <w:pStyle w:val="Standard"/>
        <w:jc w:val="both"/>
        <w:rPr>
          <w:rFonts w:ascii="Arial" w:hAnsi="Arial" w:cs="Arial"/>
        </w:rPr>
      </w:pPr>
      <w:r>
        <w:rPr>
          <w:rFonts w:ascii="Arial" w:hAnsi="Arial" w:cs="Arial"/>
        </w:rPr>
        <w:t>Tal cual establece el Convenio de Hostelería de Catalunya en su Artículo 19, “La prueba de capacidad será controlada por la Empresa y por los Representantes de los Trabajadores/as en la misma”. La prueba de capacidad es asimilable a la evaluación del desempeño, con el objetivo de evaluar competencias y pruebas técnicas en función de la posición.</w:t>
      </w:r>
    </w:p>
    <w:p w14:paraId="5A7C1B86" w14:textId="77777777" w:rsidR="00C16B5A" w:rsidRDefault="00C16B5A" w:rsidP="00C16B5A">
      <w:pPr>
        <w:pStyle w:val="Standard"/>
        <w:jc w:val="both"/>
        <w:rPr>
          <w:rFonts w:ascii="Arial" w:hAnsi="Arial" w:cs="Arial"/>
        </w:rPr>
      </w:pPr>
      <w:r>
        <w:rPr>
          <w:rFonts w:ascii="Arial" w:hAnsi="Arial" w:cs="Arial"/>
        </w:rPr>
        <w:t>En caso de desacuerdo, ambas partes se remiten a los procedimientos de conciliación y mediación del Tribunal Laboral de Catalunya.</w:t>
      </w:r>
    </w:p>
    <w:p w14:paraId="6638CD8D" w14:textId="77777777" w:rsidR="00C16B5A" w:rsidRDefault="00C16B5A" w:rsidP="00C16B5A">
      <w:pPr>
        <w:pStyle w:val="Standard"/>
        <w:jc w:val="both"/>
        <w:rPr>
          <w:rFonts w:ascii="Arial" w:hAnsi="Arial" w:cs="Arial"/>
          <w:sz w:val="20"/>
          <w:szCs w:val="20"/>
        </w:rPr>
      </w:pPr>
    </w:p>
    <w:p w14:paraId="2C328D50" w14:textId="77777777" w:rsidR="00C16B5A" w:rsidRDefault="00C16B5A" w:rsidP="00C16B5A">
      <w:pPr>
        <w:pStyle w:val="Standard"/>
        <w:jc w:val="both"/>
        <w:rPr>
          <w:rFonts w:ascii="Arial" w:hAnsi="Arial" w:cs="Arial"/>
          <w:sz w:val="20"/>
          <w:szCs w:val="20"/>
        </w:rPr>
      </w:pPr>
    </w:p>
    <w:p w14:paraId="2A640FE7"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11.- PLANTILLA Y CONTRATACIÓN</w:t>
      </w:r>
    </w:p>
    <w:p w14:paraId="5BC2E297" w14:textId="77777777" w:rsidR="00C16B5A" w:rsidRDefault="00C16B5A" w:rsidP="00C16B5A">
      <w:pPr>
        <w:pStyle w:val="Standard"/>
        <w:jc w:val="both"/>
        <w:rPr>
          <w:rFonts w:ascii="Arial" w:hAnsi="Arial" w:cs="Arial"/>
          <w:sz w:val="10"/>
          <w:szCs w:val="10"/>
        </w:rPr>
      </w:pPr>
    </w:p>
    <w:p w14:paraId="5E7B943E" w14:textId="77777777" w:rsidR="00C16B5A" w:rsidRDefault="00C16B5A" w:rsidP="00C16B5A">
      <w:pPr>
        <w:pStyle w:val="Standard"/>
        <w:jc w:val="both"/>
        <w:rPr>
          <w:rFonts w:ascii="Arial" w:hAnsi="Arial" w:cs="Arial"/>
        </w:rPr>
      </w:pPr>
      <w:r>
        <w:rPr>
          <w:rFonts w:ascii="Arial" w:hAnsi="Arial" w:cs="Arial"/>
        </w:rPr>
        <w:t>La Dirección de la Empresa junto con el Comité de Empresa acuerdan que se procederá a evitar en todo lo posible la contratación de personal de ETT en aquellos departamentos en los que la dirección inicie los planes de organización de trabajo y formación para mejorar los resultados del Índice de Satisfacción hasta los niveles deseados.</w:t>
      </w:r>
    </w:p>
    <w:p w14:paraId="45F3031D" w14:textId="77777777" w:rsidR="00C16B5A" w:rsidRDefault="00C16B5A" w:rsidP="00C16B5A">
      <w:pPr>
        <w:pStyle w:val="Standard"/>
        <w:jc w:val="both"/>
        <w:rPr>
          <w:rFonts w:ascii="Arial" w:hAnsi="Arial" w:cs="Arial"/>
        </w:rPr>
      </w:pPr>
      <w:r>
        <w:rPr>
          <w:rFonts w:ascii="Arial" w:hAnsi="Arial" w:cs="Arial"/>
        </w:rPr>
        <w:t>Ambas partes son conscientes, y así lo quieren hacer constar, que se deberán seguir realizando nuevas contrataciones conforme a lo establecido en el Estatuto de los Trabajadores tras la última reforma laboral de 2022.</w:t>
      </w:r>
    </w:p>
    <w:p w14:paraId="16CB3B4A" w14:textId="77777777" w:rsidR="00C16B5A" w:rsidRDefault="00C16B5A" w:rsidP="00C16B5A">
      <w:pPr>
        <w:pStyle w:val="Standard"/>
        <w:jc w:val="both"/>
        <w:rPr>
          <w:rFonts w:ascii="Arial" w:hAnsi="Arial" w:cs="Arial"/>
          <w:sz w:val="20"/>
          <w:szCs w:val="20"/>
        </w:rPr>
      </w:pPr>
      <w:bookmarkStart w:id="0" w:name="_Hlk183042685"/>
    </w:p>
    <w:p w14:paraId="0DAE51DD" w14:textId="77777777" w:rsidR="00C16B5A" w:rsidRDefault="00C16B5A" w:rsidP="00C16B5A">
      <w:pPr>
        <w:pStyle w:val="Standard"/>
        <w:jc w:val="both"/>
        <w:rPr>
          <w:rFonts w:ascii="Arial" w:hAnsi="Arial" w:cs="Arial"/>
          <w:sz w:val="20"/>
          <w:szCs w:val="20"/>
        </w:rPr>
      </w:pPr>
    </w:p>
    <w:p w14:paraId="738745CD"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12.- CALENDARIO LABORAL</w:t>
      </w:r>
    </w:p>
    <w:p w14:paraId="278DC45B" w14:textId="77777777" w:rsidR="00C16B5A" w:rsidRDefault="00C16B5A" w:rsidP="00C16B5A">
      <w:pPr>
        <w:pStyle w:val="Standard"/>
        <w:jc w:val="both"/>
        <w:rPr>
          <w:rFonts w:ascii="Arial" w:hAnsi="Arial" w:cs="Arial"/>
          <w:sz w:val="10"/>
          <w:szCs w:val="10"/>
        </w:rPr>
      </w:pPr>
    </w:p>
    <w:p w14:paraId="04B2ACB5" w14:textId="77777777" w:rsidR="00C16B5A" w:rsidRDefault="00C16B5A" w:rsidP="00C16B5A">
      <w:pPr>
        <w:pStyle w:val="Prrafodelista"/>
        <w:numPr>
          <w:ilvl w:val="0"/>
          <w:numId w:val="44"/>
        </w:numPr>
        <w:suppressAutoHyphens/>
        <w:autoSpaceDN w:val="0"/>
        <w:spacing w:line="242" w:lineRule="auto"/>
        <w:contextualSpacing w:val="0"/>
        <w:jc w:val="both"/>
        <w:textAlignment w:val="baseline"/>
        <w:rPr>
          <w:rFonts w:ascii="Arial" w:hAnsi="Arial" w:cs="Arial"/>
        </w:rPr>
      </w:pPr>
      <w:r>
        <w:rPr>
          <w:rFonts w:ascii="Arial" w:hAnsi="Arial" w:cs="Arial"/>
        </w:rPr>
        <w:t>La empresa elaborará el Calendario Laboral para el año siguiente y, antes de publicarlo deberá enviárselo al Comité de Empresa para que este elabore un informe al respecto en un plazo máximo de 15 días.</w:t>
      </w:r>
    </w:p>
    <w:p w14:paraId="55984078" w14:textId="77777777" w:rsidR="00C16B5A" w:rsidRDefault="00C16B5A" w:rsidP="00C16B5A">
      <w:pPr>
        <w:pStyle w:val="Prrafodelista"/>
        <w:numPr>
          <w:ilvl w:val="0"/>
          <w:numId w:val="44"/>
        </w:numPr>
        <w:suppressAutoHyphens/>
        <w:autoSpaceDN w:val="0"/>
        <w:spacing w:line="242" w:lineRule="auto"/>
        <w:contextualSpacing w:val="0"/>
        <w:jc w:val="both"/>
        <w:textAlignment w:val="baseline"/>
        <w:rPr>
          <w:rFonts w:ascii="Arial" w:hAnsi="Arial" w:cs="Arial"/>
        </w:rPr>
      </w:pPr>
      <w:r>
        <w:rPr>
          <w:rFonts w:ascii="Arial" w:hAnsi="Arial" w:cs="Arial"/>
        </w:rPr>
        <w:t>El Calendario Laboral deberá estar publicado en el tablón de cada departamento antes del 31 de diciembre.</w:t>
      </w:r>
    </w:p>
    <w:p w14:paraId="4CEE1595" w14:textId="77777777" w:rsidR="00C16B5A" w:rsidRDefault="00C16B5A" w:rsidP="00C16B5A">
      <w:pPr>
        <w:pStyle w:val="Prrafodelista"/>
        <w:numPr>
          <w:ilvl w:val="0"/>
          <w:numId w:val="44"/>
        </w:numPr>
        <w:suppressAutoHyphens/>
        <w:autoSpaceDN w:val="0"/>
        <w:spacing w:line="242" w:lineRule="auto"/>
        <w:contextualSpacing w:val="0"/>
        <w:jc w:val="both"/>
        <w:textAlignment w:val="baseline"/>
        <w:rPr>
          <w:rFonts w:ascii="Arial" w:hAnsi="Arial" w:cs="Arial"/>
        </w:rPr>
      </w:pPr>
      <w:r>
        <w:rPr>
          <w:rFonts w:ascii="Arial" w:hAnsi="Arial" w:cs="Arial"/>
        </w:rPr>
        <w:t>En el Calendario Laboral deben estar reflejados la cantidad de días de vacaciones, los festivos asignados y la cantidad de horas de Ajuste de Horas del Convenio si las hubiera.</w:t>
      </w:r>
    </w:p>
    <w:p w14:paraId="64BED4BC" w14:textId="77777777" w:rsidR="00C16B5A" w:rsidRDefault="00C16B5A" w:rsidP="00C16B5A">
      <w:pPr>
        <w:pStyle w:val="Prrafodelista"/>
        <w:numPr>
          <w:ilvl w:val="0"/>
          <w:numId w:val="44"/>
        </w:numPr>
        <w:suppressAutoHyphens/>
        <w:autoSpaceDN w:val="0"/>
        <w:spacing w:line="242" w:lineRule="auto"/>
        <w:contextualSpacing w:val="0"/>
        <w:jc w:val="both"/>
        <w:textAlignment w:val="baseline"/>
      </w:pPr>
      <w:r>
        <w:rPr>
          <w:rFonts w:ascii="Arial" w:hAnsi="Arial" w:cs="Arial"/>
        </w:rPr>
        <w:t>Cada Manager deberá establecer la cantidad de personas trabajadoras del mismo departamento necesarias para cubrir el servicio, ya sea en los períodos de alto o de bajo volumen de trabajo para el disfrute de vacaciones, festivos, ajuste de horas, asuntos propios y bolsa de horas.</w:t>
      </w:r>
    </w:p>
    <w:bookmarkEnd w:id="0"/>
    <w:p w14:paraId="07F427D0" w14:textId="77777777" w:rsidR="00C16B5A" w:rsidRDefault="00C16B5A" w:rsidP="00C16B5A">
      <w:pPr>
        <w:pStyle w:val="Standard"/>
        <w:jc w:val="both"/>
        <w:rPr>
          <w:rFonts w:ascii="Arial" w:hAnsi="Arial" w:cs="Arial"/>
          <w:sz w:val="20"/>
          <w:szCs w:val="20"/>
        </w:rPr>
      </w:pPr>
    </w:p>
    <w:p w14:paraId="3CA7FF2D" w14:textId="77777777" w:rsidR="00C16B5A" w:rsidRDefault="00C16B5A" w:rsidP="00C16B5A">
      <w:pPr>
        <w:pStyle w:val="Standard"/>
        <w:jc w:val="both"/>
        <w:rPr>
          <w:rFonts w:ascii="Arial" w:hAnsi="Arial" w:cs="Arial"/>
          <w:sz w:val="20"/>
          <w:szCs w:val="20"/>
        </w:rPr>
      </w:pPr>
    </w:p>
    <w:p w14:paraId="13F5260F" w14:textId="77777777" w:rsidR="00C16B5A" w:rsidRDefault="00C16B5A" w:rsidP="00C16B5A">
      <w:pPr>
        <w:pStyle w:val="Standard"/>
        <w:jc w:val="both"/>
      </w:pPr>
      <w:r>
        <w:rPr>
          <w:rFonts w:ascii="Arial" w:hAnsi="Arial" w:cs="Arial"/>
          <w:b/>
          <w:bCs/>
          <w:sz w:val="24"/>
          <w:szCs w:val="24"/>
          <w:lang w:val="en-US"/>
        </w:rPr>
        <w:t xml:space="preserve">Art. 13.- </w:t>
      </w:r>
      <w:r>
        <w:rPr>
          <w:rFonts w:ascii="Arial" w:hAnsi="Arial" w:cs="Arial"/>
          <w:b/>
          <w:bCs/>
          <w:sz w:val="24"/>
          <w:szCs w:val="24"/>
        </w:rPr>
        <w:t>CUADRANTE DE HORARIOS</w:t>
      </w:r>
    </w:p>
    <w:p w14:paraId="3EC1D694" w14:textId="77777777" w:rsidR="00C16B5A" w:rsidRDefault="00C16B5A" w:rsidP="00C16B5A">
      <w:pPr>
        <w:pStyle w:val="Standard"/>
        <w:jc w:val="both"/>
        <w:rPr>
          <w:rFonts w:ascii="Arial" w:hAnsi="Arial" w:cs="Arial"/>
          <w:sz w:val="10"/>
          <w:szCs w:val="10"/>
        </w:rPr>
      </w:pPr>
    </w:p>
    <w:p w14:paraId="2D51D065" w14:textId="77777777" w:rsidR="00C16B5A" w:rsidRDefault="00C16B5A" w:rsidP="00C16B5A">
      <w:pPr>
        <w:pStyle w:val="Prrafodelista"/>
        <w:numPr>
          <w:ilvl w:val="0"/>
          <w:numId w:val="60"/>
        </w:numPr>
        <w:suppressAutoHyphens/>
        <w:autoSpaceDN w:val="0"/>
        <w:spacing w:line="242" w:lineRule="auto"/>
        <w:contextualSpacing w:val="0"/>
        <w:jc w:val="both"/>
        <w:textAlignment w:val="baseline"/>
        <w:rPr>
          <w:rFonts w:ascii="Arial" w:hAnsi="Arial" w:cs="Arial"/>
        </w:rPr>
      </w:pPr>
      <w:r>
        <w:rPr>
          <w:rFonts w:ascii="Arial" w:hAnsi="Arial" w:cs="Arial"/>
        </w:rPr>
        <w:t>Los jueves como fecha límite, cada Manager publicará el horario en sus respectivos tablones a un mes vista, siendo las dos primeras semanas FIJAS y las dos últimas PROVISIONALES.</w:t>
      </w:r>
    </w:p>
    <w:p w14:paraId="36B48A5C" w14:textId="77777777" w:rsidR="00C16B5A" w:rsidRDefault="00C16B5A" w:rsidP="00C16B5A">
      <w:pPr>
        <w:pStyle w:val="Prrafodelista"/>
        <w:numPr>
          <w:ilvl w:val="0"/>
          <w:numId w:val="41"/>
        </w:numPr>
        <w:suppressAutoHyphens/>
        <w:autoSpaceDN w:val="0"/>
        <w:spacing w:line="242" w:lineRule="auto"/>
        <w:contextualSpacing w:val="0"/>
        <w:jc w:val="both"/>
        <w:textAlignment w:val="baseline"/>
        <w:rPr>
          <w:rFonts w:ascii="Arial" w:hAnsi="Arial" w:cs="Arial"/>
        </w:rPr>
      </w:pPr>
      <w:r>
        <w:rPr>
          <w:rFonts w:ascii="Arial" w:hAnsi="Arial" w:cs="Arial"/>
        </w:rPr>
        <w:t>Ese mismo jueves cada Manager enviará estos horarios a RRHH para su conocimiento y evaluación.</w:t>
      </w:r>
    </w:p>
    <w:p w14:paraId="472CB2D4" w14:textId="77777777" w:rsidR="00C16B5A" w:rsidRDefault="00C16B5A" w:rsidP="00C16B5A">
      <w:pPr>
        <w:pStyle w:val="Prrafodelista"/>
        <w:numPr>
          <w:ilvl w:val="0"/>
          <w:numId w:val="41"/>
        </w:numPr>
        <w:suppressAutoHyphens/>
        <w:autoSpaceDN w:val="0"/>
        <w:spacing w:line="242" w:lineRule="auto"/>
        <w:contextualSpacing w:val="0"/>
        <w:jc w:val="both"/>
        <w:textAlignment w:val="baseline"/>
        <w:rPr>
          <w:rFonts w:ascii="Arial" w:hAnsi="Arial" w:cs="Arial"/>
        </w:rPr>
      </w:pPr>
      <w:r>
        <w:rPr>
          <w:rFonts w:ascii="Arial" w:hAnsi="Arial" w:cs="Arial"/>
        </w:rPr>
        <w:t>Durante las semanas FIJAS no se podrán modificar los horarios salvo mutuo acuerdo entre empresa y persona trabajadora.</w:t>
      </w:r>
    </w:p>
    <w:p w14:paraId="18D54CD4" w14:textId="77777777" w:rsidR="00C16B5A" w:rsidRDefault="00C16B5A" w:rsidP="00C16B5A">
      <w:pPr>
        <w:pStyle w:val="Prrafodelista"/>
        <w:numPr>
          <w:ilvl w:val="0"/>
          <w:numId w:val="41"/>
        </w:numPr>
        <w:suppressAutoHyphens/>
        <w:autoSpaceDN w:val="0"/>
        <w:spacing w:line="242" w:lineRule="auto"/>
        <w:contextualSpacing w:val="0"/>
        <w:jc w:val="both"/>
        <w:textAlignment w:val="baseline"/>
        <w:rPr>
          <w:rFonts w:ascii="Arial" w:hAnsi="Arial" w:cs="Arial"/>
        </w:rPr>
      </w:pPr>
      <w:r>
        <w:rPr>
          <w:rFonts w:ascii="Arial" w:hAnsi="Arial" w:cs="Arial"/>
        </w:rPr>
        <w:t>Durante las semanas PROVISIONALES los turnos son susceptibles de ser modificados.</w:t>
      </w:r>
    </w:p>
    <w:p w14:paraId="49F12460" w14:textId="77777777" w:rsidR="00C16B5A" w:rsidRDefault="00C16B5A" w:rsidP="00C16B5A">
      <w:pPr>
        <w:pStyle w:val="Prrafodelista"/>
        <w:numPr>
          <w:ilvl w:val="0"/>
          <w:numId w:val="41"/>
        </w:numPr>
        <w:suppressAutoHyphens/>
        <w:autoSpaceDN w:val="0"/>
        <w:spacing w:line="242" w:lineRule="auto"/>
        <w:contextualSpacing w:val="0"/>
        <w:jc w:val="both"/>
        <w:textAlignment w:val="baseline"/>
        <w:rPr>
          <w:rFonts w:ascii="Arial" w:hAnsi="Arial" w:cs="Arial"/>
        </w:rPr>
      </w:pPr>
      <w:r>
        <w:rPr>
          <w:rFonts w:ascii="Arial" w:hAnsi="Arial" w:cs="Arial"/>
        </w:rPr>
        <w:t>En el horario debe figurar la hora de entrada y de salida de cada día de todas las personas trabajadoras, incluidos los Managers.</w:t>
      </w:r>
    </w:p>
    <w:p w14:paraId="430D5C07" w14:textId="77777777" w:rsidR="00C16B5A" w:rsidRDefault="00C16B5A" w:rsidP="00C16B5A">
      <w:pPr>
        <w:pStyle w:val="Prrafodelista"/>
        <w:numPr>
          <w:ilvl w:val="0"/>
          <w:numId w:val="41"/>
        </w:numPr>
        <w:suppressAutoHyphens/>
        <w:autoSpaceDN w:val="0"/>
        <w:spacing w:line="242" w:lineRule="auto"/>
        <w:contextualSpacing w:val="0"/>
        <w:jc w:val="both"/>
        <w:textAlignment w:val="baseline"/>
        <w:rPr>
          <w:rFonts w:ascii="Arial" w:hAnsi="Arial" w:cs="Arial"/>
        </w:rPr>
      </w:pPr>
      <w:r>
        <w:rPr>
          <w:rFonts w:ascii="Arial" w:hAnsi="Arial" w:cs="Arial"/>
        </w:rPr>
        <w:t>Se intentará mantener el mismo turno durante toda la semana para las personas trabajadoras, siempre y cuando la operativa lo permita.</w:t>
      </w:r>
    </w:p>
    <w:p w14:paraId="72905A9F" w14:textId="77777777" w:rsidR="00C16B5A" w:rsidRDefault="00C16B5A" w:rsidP="00C16B5A">
      <w:pPr>
        <w:pStyle w:val="Prrafodelista"/>
        <w:numPr>
          <w:ilvl w:val="0"/>
          <w:numId w:val="41"/>
        </w:numPr>
        <w:suppressAutoHyphens/>
        <w:autoSpaceDN w:val="0"/>
        <w:spacing w:line="242" w:lineRule="auto"/>
        <w:contextualSpacing w:val="0"/>
        <w:jc w:val="both"/>
        <w:textAlignment w:val="baseline"/>
      </w:pPr>
      <w:bookmarkStart w:id="1" w:name="_Hlk183046380"/>
      <w:r>
        <w:rPr>
          <w:rFonts w:ascii="Arial" w:hAnsi="Arial" w:cs="Arial"/>
        </w:rPr>
        <w:t>La presentación de los horarios será en formato Excel y siempre en el mismo diseño de plantilla para todos los departamentos.</w:t>
      </w:r>
    </w:p>
    <w:bookmarkEnd w:id="1"/>
    <w:p w14:paraId="26F17D0D" w14:textId="77777777" w:rsidR="00C16B5A" w:rsidRDefault="00C16B5A" w:rsidP="00C16B5A">
      <w:pPr>
        <w:pStyle w:val="Prrafodelista"/>
        <w:numPr>
          <w:ilvl w:val="0"/>
          <w:numId w:val="41"/>
        </w:numPr>
        <w:suppressAutoHyphens/>
        <w:autoSpaceDN w:val="0"/>
        <w:spacing w:line="242" w:lineRule="auto"/>
        <w:contextualSpacing w:val="0"/>
        <w:jc w:val="both"/>
        <w:textAlignment w:val="baseline"/>
        <w:rPr>
          <w:rFonts w:ascii="Arial" w:hAnsi="Arial" w:cs="Arial"/>
        </w:rPr>
      </w:pPr>
      <w:r>
        <w:rPr>
          <w:rFonts w:ascii="Arial" w:hAnsi="Arial" w:cs="Arial"/>
        </w:rPr>
        <w:t>Antes del día 7 de cada mes, los Managers enviarán a RRHH y al Comité de Empresa el horario final con las modificaciones actualizadas del mes anterior para ser archivados.</w:t>
      </w:r>
    </w:p>
    <w:p w14:paraId="195715CB" w14:textId="77777777" w:rsidR="00C16B5A" w:rsidRDefault="00C16B5A" w:rsidP="00C16B5A">
      <w:pPr>
        <w:pStyle w:val="Prrafodelista"/>
        <w:numPr>
          <w:ilvl w:val="0"/>
          <w:numId w:val="41"/>
        </w:numPr>
        <w:suppressAutoHyphens/>
        <w:autoSpaceDN w:val="0"/>
        <w:spacing w:line="242" w:lineRule="auto"/>
        <w:contextualSpacing w:val="0"/>
        <w:jc w:val="both"/>
        <w:textAlignment w:val="baseline"/>
        <w:rPr>
          <w:rFonts w:ascii="Arial" w:hAnsi="Arial" w:cs="Arial"/>
        </w:rPr>
      </w:pPr>
      <w:r>
        <w:rPr>
          <w:rFonts w:ascii="Arial" w:hAnsi="Arial" w:cs="Arial"/>
        </w:rPr>
        <w:t>Los horarios serán publicados de forma separada según sean las semanas FIJAS o PROVISIONALES y tendrán las siguientes características:</w:t>
      </w:r>
    </w:p>
    <w:p w14:paraId="3CEBDDD2" w14:textId="77777777" w:rsidR="00C16B5A" w:rsidRDefault="00C16B5A" w:rsidP="00C16B5A">
      <w:pPr>
        <w:pStyle w:val="Prrafodelista"/>
        <w:numPr>
          <w:ilvl w:val="0"/>
          <w:numId w:val="61"/>
        </w:numPr>
        <w:suppressAutoHyphens/>
        <w:autoSpaceDN w:val="0"/>
        <w:spacing w:line="242" w:lineRule="auto"/>
        <w:contextualSpacing w:val="0"/>
        <w:jc w:val="both"/>
        <w:textAlignment w:val="baseline"/>
        <w:rPr>
          <w:rFonts w:ascii="Arial" w:hAnsi="Arial" w:cs="Arial"/>
        </w:rPr>
      </w:pPr>
      <w:r>
        <w:rPr>
          <w:rFonts w:ascii="Arial" w:hAnsi="Arial" w:cs="Arial"/>
        </w:rPr>
        <w:t>La hoja de semanas FIJAS tendrá dos secciones, la primera deberá mostrar el balance de vacaciones y de FNRs, así como la Bolsa de Horas de cada persona trabajadora y la segunda, los días fijos desde el jueves que se publica el horario hasta el último domingo de las semanas FIJAS.</w:t>
      </w:r>
    </w:p>
    <w:p w14:paraId="3FA9894C" w14:textId="77777777" w:rsidR="00C16B5A" w:rsidRDefault="00C16B5A" w:rsidP="00C16B5A">
      <w:pPr>
        <w:pStyle w:val="Prrafodelista"/>
        <w:numPr>
          <w:ilvl w:val="0"/>
          <w:numId w:val="53"/>
        </w:numPr>
        <w:suppressAutoHyphens/>
        <w:autoSpaceDN w:val="0"/>
        <w:spacing w:line="242" w:lineRule="auto"/>
        <w:contextualSpacing w:val="0"/>
        <w:jc w:val="both"/>
        <w:textAlignment w:val="baseline"/>
        <w:rPr>
          <w:rFonts w:ascii="Arial" w:hAnsi="Arial" w:cs="Arial"/>
        </w:rPr>
      </w:pPr>
      <w:r>
        <w:rPr>
          <w:rFonts w:ascii="Arial" w:hAnsi="Arial" w:cs="Arial"/>
        </w:rPr>
        <w:lastRenderedPageBreak/>
        <w:t>La primera sección será actualizada cada jueves junto con la salida del nuevo horario.</w:t>
      </w:r>
    </w:p>
    <w:p w14:paraId="6604F170" w14:textId="77777777" w:rsidR="00C16B5A" w:rsidRDefault="00C16B5A" w:rsidP="00C16B5A">
      <w:pPr>
        <w:pStyle w:val="Prrafodelista"/>
        <w:numPr>
          <w:ilvl w:val="0"/>
          <w:numId w:val="53"/>
        </w:numPr>
        <w:suppressAutoHyphens/>
        <w:autoSpaceDN w:val="0"/>
        <w:spacing w:line="242" w:lineRule="auto"/>
        <w:contextualSpacing w:val="0"/>
        <w:jc w:val="both"/>
        <w:textAlignment w:val="baseline"/>
        <w:rPr>
          <w:rFonts w:ascii="Arial" w:hAnsi="Arial" w:cs="Arial"/>
        </w:rPr>
      </w:pPr>
      <w:r>
        <w:rPr>
          <w:rFonts w:ascii="Arial" w:hAnsi="Arial" w:cs="Arial"/>
        </w:rPr>
        <w:t>En la hoja de las semanas PROVISIONALES sólo deberán mostrarse las dos semanas PROVISIONALES.</w:t>
      </w:r>
    </w:p>
    <w:p w14:paraId="66AF44CE" w14:textId="77777777" w:rsidR="00C16B5A" w:rsidRDefault="00C16B5A" w:rsidP="00C16B5A">
      <w:pPr>
        <w:pStyle w:val="Prrafodelista"/>
        <w:numPr>
          <w:ilvl w:val="0"/>
          <w:numId w:val="53"/>
        </w:numPr>
        <w:suppressAutoHyphens/>
        <w:autoSpaceDN w:val="0"/>
        <w:spacing w:line="242" w:lineRule="auto"/>
        <w:contextualSpacing w:val="0"/>
        <w:jc w:val="both"/>
        <w:textAlignment w:val="baseline"/>
        <w:rPr>
          <w:rFonts w:ascii="Arial" w:hAnsi="Arial" w:cs="Arial"/>
        </w:rPr>
      </w:pPr>
      <w:r>
        <w:rPr>
          <w:rFonts w:ascii="Arial" w:hAnsi="Arial" w:cs="Arial"/>
        </w:rPr>
        <w:t>Ambas hojas deberán estar firmadas por el responsable que los publicó, junto con su nombre, fecha y hora.</w:t>
      </w:r>
    </w:p>
    <w:p w14:paraId="6CEF7AFC" w14:textId="77777777" w:rsidR="00C16B5A" w:rsidRDefault="00C16B5A" w:rsidP="00C16B5A">
      <w:pPr>
        <w:pStyle w:val="Prrafodelista"/>
        <w:numPr>
          <w:ilvl w:val="0"/>
          <w:numId w:val="41"/>
        </w:numPr>
        <w:suppressAutoHyphens/>
        <w:autoSpaceDN w:val="0"/>
        <w:spacing w:line="242" w:lineRule="auto"/>
        <w:contextualSpacing w:val="0"/>
        <w:jc w:val="both"/>
        <w:textAlignment w:val="baseline"/>
        <w:rPr>
          <w:rFonts w:ascii="Arial" w:hAnsi="Arial" w:cs="Arial"/>
        </w:rPr>
      </w:pPr>
      <w:r>
        <w:rPr>
          <w:rFonts w:ascii="Arial" w:hAnsi="Arial" w:cs="Arial"/>
        </w:rPr>
        <w:t>El Comité de Empresa comunicará sus Horas Sindicales siempre para las semanas de horarios PROVISIONALES, salvo alguna urgencia de último momento.</w:t>
      </w:r>
    </w:p>
    <w:p w14:paraId="3A4E01D2" w14:textId="77777777" w:rsidR="00C16B5A" w:rsidRDefault="00C16B5A" w:rsidP="00C16B5A">
      <w:pPr>
        <w:pStyle w:val="Standard"/>
        <w:jc w:val="both"/>
        <w:rPr>
          <w:rFonts w:ascii="Arial" w:hAnsi="Arial" w:cs="Arial"/>
          <w:sz w:val="20"/>
          <w:szCs w:val="20"/>
        </w:rPr>
      </w:pPr>
    </w:p>
    <w:p w14:paraId="5DA89AE5" w14:textId="77777777" w:rsidR="00C16B5A" w:rsidRDefault="00C16B5A" w:rsidP="00C16B5A">
      <w:pPr>
        <w:pStyle w:val="Standard"/>
        <w:jc w:val="both"/>
        <w:rPr>
          <w:rFonts w:ascii="Arial" w:hAnsi="Arial" w:cs="Arial"/>
          <w:sz w:val="20"/>
          <w:szCs w:val="20"/>
        </w:rPr>
      </w:pPr>
    </w:p>
    <w:p w14:paraId="284B3994"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14.- JORNADA DE TRABAJO</w:t>
      </w:r>
    </w:p>
    <w:p w14:paraId="68ECBC4E" w14:textId="77777777" w:rsidR="00C16B5A" w:rsidRDefault="00C16B5A" w:rsidP="00C16B5A">
      <w:pPr>
        <w:pStyle w:val="Standard"/>
        <w:jc w:val="both"/>
        <w:rPr>
          <w:rFonts w:ascii="Arial" w:hAnsi="Arial" w:cs="Arial"/>
          <w:sz w:val="10"/>
          <w:szCs w:val="10"/>
        </w:rPr>
      </w:pPr>
    </w:p>
    <w:p w14:paraId="5D00D87F" w14:textId="77777777" w:rsidR="00C16B5A" w:rsidRDefault="00C16B5A" w:rsidP="00C16B5A">
      <w:pPr>
        <w:pStyle w:val="Prrafodelista"/>
        <w:numPr>
          <w:ilvl w:val="0"/>
          <w:numId w:val="35"/>
        </w:numPr>
        <w:suppressAutoHyphens/>
        <w:autoSpaceDN w:val="0"/>
        <w:spacing w:line="242" w:lineRule="auto"/>
        <w:contextualSpacing w:val="0"/>
        <w:jc w:val="both"/>
        <w:textAlignment w:val="baseline"/>
        <w:rPr>
          <w:rFonts w:ascii="Arial" w:hAnsi="Arial" w:cs="Arial"/>
        </w:rPr>
      </w:pPr>
      <w:bookmarkStart w:id="2" w:name="_Hlk183105722"/>
      <w:r>
        <w:rPr>
          <w:rFonts w:ascii="Arial" w:hAnsi="Arial" w:cs="Arial"/>
        </w:rPr>
        <w:t>Tanto la jornada ordinaria anual como la jornada ordinaria semanal será la que venga establecida en el Convenio Colectivo de Hostelería de Cataluña para cada año. Salvo mutuo acuerdo entre empresa y persona trabajadora.</w:t>
      </w:r>
    </w:p>
    <w:p w14:paraId="047E6A04" w14:textId="77777777" w:rsidR="00C16B5A" w:rsidRDefault="00C16B5A" w:rsidP="00C16B5A">
      <w:pPr>
        <w:pStyle w:val="Prrafodelista"/>
        <w:numPr>
          <w:ilvl w:val="0"/>
          <w:numId w:val="35"/>
        </w:numPr>
        <w:suppressAutoHyphens/>
        <w:autoSpaceDN w:val="0"/>
        <w:spacing w:line="242" w:lineRule="auto"/>
        <w:contextualSpacing w:val="0"/>
        <w:jc w:val="both"/>
        <w:textAlignment w:val="baseline"/>
        <w:rPr>
          <w:rFonts w:ascii="Arial" w:hAnsi="Arial" w:cs="Arial"/>
        </w:rPr>
      </w:pPr>
      <w:r>
        <w:rPr>
          <w:rFonts w:ascii="Arial" w:hAnsi="Arial" w:cs="Arial"/>
        </w:rPr>
        <w:t>El número de horas ordinarias de trabajo efectivo por día no podrá ser superior a 8 horas, salvo mutuo acuerdo entre empresa y persona trabajadora.</w:t>
      </w:r>
    </w:p>
    <w:p w14:paraId="00B5C1D2" w14:textId="77777777" w:rsidR="00C16B5A" w:rsidRDefault="00C16B5A" w:rsidP="00C16B5A">
      <w:pPr>
        <w:pStyle w:val="Prrafodelista"/>
        <w:numPr>
          <w:ilvl w:val="0"/>
          <w:numId w:val="35"/>
        </w:numPr>
        <w:suppressAutoHyphens/>
        <w:autoSpaceDN w:val="0"/>
        <w:spacing w:line="276" w:lineRule="auto"/>
        <w:contextualSpacing w:val="0"/>
        <w:jc w:val="both"/>
        <w:textAlignment w:val="baseline"/>
        <w:rPr>
          <w:rFonts w:ascii="Arial" w:hAnsi="Arial" w:cs="Arial"/>
        </w:rPr>
      </w:pPr>
      <w:r>
        <w:rPr>
          <w:rFonts w:ascii="Arial" w:hAnsi="Arial" w:cs="Arial"/>
        </w:rPr>
        <w:t>La jornada diaria laboral tendrá carácter de continuada, no pudiendo ser partida salvo mutuo acuerdo entre empresa y persona trabajadora.</w:t>
      </w:r>
    </w:p>
    <w:p w14:paraId="57D948C4" w14:textId="77777777" w:rsidR="00C16B5A" w:rsidRDefault="00C16B5A" w:rsidP="00C16B5A">
      <w:pPr>
        <w:pStyle w:val="Prrafodelista"/>
        <w:numPr>
          <w:ilvl w:val="0"/>
          <w:numId w:val="35"/>
        </w:numPr>
        <w:suppressAutoHyphens/>
        <w:autoSpaceDN w:val="0"/>
        <w:spacing w:line="276" w:lineRule="auto"/>
        <w:contextualSpacing w:val="0"/>
        <w:jc w:val="both"/>
        <w:textAlignment w:val="baseline"/>
        <w:rPr>
          <w:rFonts w:ascii="Arial" w:hAnsi="Arial" w:cs="Arial"/>
        </w:rPr>
      </w:pPr>
      <w:r>
        <w:rPr>
          <w:rFonts w:ascii="Arial" w:hAnsi="Arial" w:cs="Arial"/>
        </w:rPr>
        <w:t>Se dispondrá de un descanso de 30 minutos que se computará como jornada de trabajo a todos los efectos en cualquier jornada superior a cinco horas.</w:t>
      </w:r>
    </w:p>
    <w:p w14:paraId="45C958E0" w14:textId="77777777" w:rsidR="00C16B5A" w:rsidRDefault="00C16B5A" w:rsidP="00C16B5A">
      <w:pPr>
        <w:pStyle w:val="Prrafodelista"/>
        <w:numPr>
          <w:ilvl w:val="0"/>
          <w:numId w:val="35"/>
        </w:numPr>
        <w:suppressAutoHyphens/>
        <w:autoSpaceDN w:val="0"/>
        <w:spacing w:line="242" w:lineRule="auto"/>
        <w:contextualSpacing w:val="0"/>
        <w:jc w:val="both"/>
        <w:textAlignment w:val="baseline"/>
        <w:rPr>
          <w:rFonts w:ascii="Arial" w:hAnsi="Arial" w:cs="Arial"/>
        </w:rPr>
      </w:pPr>
      <w:r>
        <w:rPr>
          <w:rFonts w:ascii="Arial" w:hAnsi="Arial" w:cs="Arial"/>
        </w:rPr>
        <w:t>Se respetará siempre el descanso entre jornada y jornada de 12 horas, salvo mutuo acuerdo entre empresa y persona trabajadora.</w:t>
      </w:r>
    </w:p>
    <w:p w14:paraId="58636E3A" w14:textId="77777777" w:rsidR="00C16B5A" w:rsidRDefault="00C16B5A" w:rsidP="00C16B5A">
      <w:pPr>
        <w:pStyle w:val="Prrafodelista"/>
        <w:numPr>
          <w:ilvl w:val="0"/>
          <w:numId w:val="35"/>
        </w:numPr>
        <w:suppressAutoHyphens/>
        <w:autoSpaceDN w:val="0"/>
        <w:spacing w:line="242" w:lineRule="auto"/>
        <w:contextualSpacing w:val="0"/>
        <w:jc w:val="both"/>
        <w:textAlignment w:val="baseline"/>
        <w:rPr>
          <w:rFonts w:ascii="Arial" w:hAnsi="Arial" w:cs="Arial"/>
        </w:rPr>
      </w:pPr>
      <w:r>
        <w:rPr>
          <w:rFonts w:ascii="Arial" w:hAnsi="Arial" w:cs="Arial"/>
        </w:rPr>
        <w:t>Las personas trabajadoras tendrán derecho a un descanso semanal de dos días ininterrumpidos, salvo mutuo acuerdo entre empresa y persona trabajadora.</w:t>
      </w:r>
    </w:p>
    <w:p w14:paraId="798893A3" w14:textId="77777777" w:rsidR="00C16B5A" w:rsidRDefault="00C16B5A" w:rsidP="00C16B5A">
      <w:pPr>
        <w:pStyle w:val="Prrafodelista"/>
        <w:numPr>
          <w:ilvl w:val="0"/>
          <w:numId w:val="35"/>
        </w:numPr>
        <w:suppressAutoHyphens/>
        <w:autoSpaceDN w:val="0"/>
        <w:spacing w:line="242" w:lineRule="auto"/>
        <w:contextualSpacing w:val="0"/>
        <w:jc w:val="both"/>
        <w:textAlignment w:val="baseline"/>
      </w:pPr>
      <w:r>
        <w:rPr>
          <w:rFonts w:ascii="Arial" w:hAnsi="Arial" w:cs="Arial"/>
        </w:rPr>
        <w:t>Las personas trabajadoras disfrutarán como mínimo una vez al mes, de un Fin de Semana Largo, esto incluye el sábado y domingo de una semana y el lunes y martes de la semana siguiente. Salvo mutuo acuerdo entre empresa y persona trabajadora.</w:t>
      </w:r>
    </w:p>
    <w:p w14:paraId="0794DBFD" w14:textId="77777777" w:rsidR="00C16B5A" w:rsidRDefault="00C16B5A" w:rsidP="00C16B5A">
      <w:pPr>
        <w:pStyle w:val="Prrafodelista"/>
        <w:numPr>
          <w:ilvl w:val="0"/>
          <w:numId w:val="35"/>
        </w:numPr>
        <w:suppressAutoHyphens/>
        <w:autoSpaceDN w:val="0"/>
        <w:spacing w:line="242" w:lineRule="auto"/>
        <w:contextualSpacing w:val="0"/>
        <w:jc w:val="both"/>
        <w:textAlignment w:val="baseline"/>
      </w:pPr>
      <w:r>
        <w:rPr>
          <w:rFonts w:ascii="Arial" w:hAnsi="Arial" w:cs="Arial"/>
        </w:rPr>
        <w:t>En el caso de que la persona trabajadora disfrute como mínimo de dos semanas de vacaciones en el mismo mes, no tendrá derecho al Fin de Semana Largo durante ese mes.</w:t>
      </w:r>
    </w:p>
    <w:p w14:paraId="74C8317A" w14:textId="77777777" w:rsidR="00C16B5A" w:rsidRDefault="00C16B5A" w:rsidP="00C16B5A">
      <w:pPr>
        <w:pStyle w:val="Prrafodelista"/>
        <w:numPr>
          <w:ilvl w:val="0"/>
          <w:numId w:val="35"/>
        </w:numPr>
        <w:suppressAutoHyphens/>
        <w:autoSpaceDN w:val="0"/>
        <w:spacing w:line="242" w:lineRule="auto"/>
        <w:contextualSpacing w:val="0"/>
        <w:jc w:val="both"/>
        <w:textAlignment w:val="baseline"/>
        <w:rPr>
          <w:rFonts w:ascii="Arial" w:hAnsi="Arial" w:cs="Arial"/>
        </w:rPr>
      </w:pPr>
      <w:r>
        <w:rPr>
          <w:rFonts w:ascii="Arial" w:hAnsi="Arial" w:cs="Arial"/>
        </w:rPr>
        <w:t>Sólo una vez al mes se puede trabajar 7 días consecutivos, salvo mutuo acuerdo entre empresa y persona trabajadora.</w:t>
      </w:r>
    </w:p>
    <w:p w14:paraId="3F1F1AD8" w14:textId="77777777" w:rsidR="00C16B5A" w:rsidRDefault="00C16B5A" w:rsidP="00C16B5A">
      <w:pPr>
        <w:pStyle w:val="Prrafodelista"/>
        <w:numPr>
          <w:ilvl w:val="0"/>
          <w:numId w:val="35"/>
        </w:numPr>
        <w:suppressAutoHyphens/>
        <w:autoSpaceDN w:val="0"/>
        <w:spacing w:line="242" w:lineRule="auto"/>
        <w:contextualSpacing w:val="0"/>
        <w:jc w:val="both"/>
        <w:textAlignment w:val="baseline"/>
        <w:rPr>
          <w:rFonts w:ascii="Arial" w:hAnsi="Arial" w:cs="Arial"/>
        </w:rPr>
      </w:pPr>
      <w:r>
        <w:rPr>
          <w:rFonts w:ascii="Arial" w:hAnsi="Arial" w:cs="Arial"/>
        </w:rPr>
        <w:t>Cuando una persona trabajadora termine el turno nocturno y luego tenga sus dos días de descanso, no podrá reincorporarse al trabajo en el turno de mañana, tendrá que hacerlo como mínimo en el turno tarde. Salvo mutuo acuerdo entre empresa y persona trabajadora.</w:t>
      </w:r>
    </w:p>
    <w:bookmarkEnd w:id="2"/>
    <w:p w14:paraId="27559E52" w14:textId="77777777" w:rsidR="00C16B5A" w:rsidRDefault="00C16B5A" w:rsidP="00C16B5A">
      <w:pPr>
        <w:pStyle w:val="Standard"/>
        <w:jc w:val="both"/>
        <w:rPr>
          <w:rFonts w:ascii="Arial" w:hAnsi="Arial" w:cs="Arial"/>
          <w:sz w:val="20"/>
          <w:szCs w:val="20"/>
        </w:rPr>
      </w:pPr>
    </w:p>
    <w:p w14:paraId="1AA77F11" w14:textId="77777777" w:rsidR="00C16B5A" w:rsidRDefault="00C16B5A" w:rsidP="00C16B5A">
      <w:pPr>
        <w:pStyle w:val="Standard"/>
        <w:jc w:val="both"/>
        <w:rPr>
          <w:rFonts w:ascii="Arial" w:hAnsi="Arial" w:cs="Arial"/>
          <w:sz w:val="20"/>
          <w:szCs w:val="20"/>
        </w:rPr>
      </w:pPr>
    </w:p>
    <w:p w14:paraId="26C26966" w14:textId="77777777" w:rsidR="00C16B5A" w:rsidRDefault="00C16B5A" w:rsidP="00C16B5A">
      <w:pPr>
        <w:pStyle w:val="Standard"/>
        <w:jc w:val="both"/>
      </w:pPr>
      <w:r>
        <w:rPr>
          <w:rFonts w:ascii="Arial" w:hAnsi="Arial" w:cs="Arial"/>
          <w:b/>
          <w:bCs/>
          <w:sz w:val="24"/>
          <w:szCs w:val="24"/>
        </w:rPr>
        <w:t>Art</w:t>
      </w:r>
      <w:r>
        <w:rPr>
          <w:rFonts w:ascii="Arial" w:hAnsi="Arial" w:cs="Arial"/>
          <w:b/>
          <w:bCs/>
          <w:sz w:val="24"/>
          <w:szCs w:val="24"/>
          <w:lang w:val="en-US"/>
        </w:rPr>
        <w:t>. 15.- VACACIONES</w:t>
      </w:r>
    </w:p>
    <w:p w14:paraId="0B5226B4" w14:textId="77777777" w:rsidR="00C16B5A" w:rsidRDefault="00C16B5A" w:rsidP="00C16B5A">
      <w:pPr>
        <w:pStyle w:val="Standard"/>
        <w:spacing w:line="276" w:lineRule="auto"/>
        <w:jc w:val="both"/>
        <w:rPr>
          <w:rFonts w:ascii="Arial" w:hAnsi="Arial" w:cs="Arial"/>
          <w:sz w:val="10"/>
          <w:szCs w:val="10"/>
        </w:rPr>
      </w:pPr>
    </w:p>
    <w:p w14:paraId="69A38727" w14:textId="77777777" w:rsidR="00C16B5A" w:rsidRDefault="00C16B5A" w:rsidP="00C16B5A">
      <w:pPr>
        <w:pStyle w:val="Prrafodelista"/>
        <w:numPr>
          <w:ilvl w:val="0"/>
          <w:numId w:val="62"/>
        </w:numPr>
        <w:suppressAutoHyphens/>
        <w:autoSpaceDN w:val="0"/>
        <w:spacing w:line="276" w:lineRule="auto"/>
        <w:contextualSpacing w:val="0"/>
        <w:jc w:val="both"/>
        <w:textAlignment w:val="baseline"/>
        <w:rPr>
          <w:rFonts w:ascii="Arial" w:hAnsi="Arial" w:cs="Arial"/>
        </w:rPr>
      </w:pPr>
      <w:r>
        <w:rPr>
          <w:rFonts w:ascii="Arial" w:hAnsi="Arial" w:cs="Arial"/>
        </w:rPr>
        <w:t>Se disfrutarán de 30 días naturales de vacaciones entre el 1 de enero y el 31 de diciembre, y su asignación será siempre de mutuo acuerdo entre empresa y persona trabajadora.</w:t>
      </w:r>
    </w:p>
    <w:p w14:paraId="4184D31C" w14:textId="77777777" w:rsidR="00C16B5A" w:rsidRDefault="00C16B5A" w:rsidP="00C16B5A">
      <w:pPr>
        <w:pStyle w:val="Prrafodelista"/>
        <w:numPr>
          <w:ilvl w:val="0"/>
          <w:numId w:val="36"/>
        </w:numPr>
        <w:suppressAutoHyphens/>
        <w:autoSpaceDN w:val="0"/>
        <w:spacing w:line="276" w:lineRule="auto"/>
        <w:contextualSpacing w:val="0"/>
        <w:jc w:val="both"/>
        <w:textAlignment w:val="baseline"/>
        <w:rPr>
          <w:rFonts w:ascii="Arial" w:hAnsi="Arial" w:cs="Arial"/>
        </w:rPr>
      </w:pPr>
      <w:r>
        <w:rPr>
          <w:rFonts w:ascii="Arial" w:hAnsi="Arial" w:cs="Arial"/>
        </w:rPr>
        <w:t>Las vacaciones no pueden ser acumuladas para el año siguiente, salvo mutuo acuerdo entre empresa y persona trabajadora.</w:t>
      </w:r>
    </w:p>
    <w:p w14:paraId="1FA3C140" w14:textId="77777777" w:rsidR="00C16B5A" w:rsidRDefault="00C16B5A" w:rsidP="00C16B5A">
      <w:pPr>
        <w:pStyle w:val="Prrafodelista"/>
        <w:numPr>
          <w:ilvl w:val="0"/>
          <w:numId w:val="36"/>
        </w:numPr>
        <w:suppressAutoHyphens/>
        <w:autoSpaceDN w:val="0"/>
        <w:spacing w:line="276" w:lineRule="auto"/>
        <w:contextualSpacing w:val="0"/>
        <w:jc w:val="both"/>
        <w:textAlignment w:val="baseline"/>
      </w:pPr>
      <w:bookmarkStart w:id="3" w:name="_Hlk183105738"/>
      <w:r>
        <w:rPr>
          <w:rFonts w:ascii="Arial" w:hAnsi="Arial" w:cs="Arial"/>
        </w:rPr>
        <w:t>Desde el día 15 de noviembre, y hasta el 15 de diciembre, estará publicado en el tablón de cada departamento el Calendario Vacacional del año siguiente para que las personas trabajadoras puedan solicitar sus vacaciones.</w:t>
      </w:r>
    </w:p>
    <w:bookmarkEnd w:id="3"/>
    <w:p w14:paraId="68397330" w14:textId="77777777" w:rsidR="00C16B5A" w:rsidRDefault="00C16B5A" w:rsidP="00C16B5A">
      <w:pPr>
        <w:pStyle w:val="Prrafodelista"/>
        <w:numPr>
          <w:ilvl w:val="0"/>
          <w:numId w:val="36"/>
        </w:numPr>
        <w:suppressAutoHyphens/>
        <w:autoSpaceDN w:val="0"/>
        <w:spacing w:line="276" w:lineRule="auto"/>
        <w:contextualSpacing w:val="0"/>
        <w:jc w:val="both"/>
        <w:textAlignment w:val="baseline"/>
        <w:rPr>
          <w:rFonts w:ascii="Arial" w:hAnsi="Arial" w:cs="Arial"/>
        </w:rPr>
      </w:pPr>
      <w:r>
        <w:rPr>
          <w:rFonts w:ascii="Arial" w:hAnsi="Arial" w:cs="Arial"/>
        </w:rPr>
        <w:t>Las modificaciones de las vacaciones sólo serán posible con una antelación mínima de dos meses, salvo mutuo acuerdo entre empresa y persona trabajadora.</w:t>
      </w:r>
    </w:p>
    <w:p w14:paraId="7F04E874" w14:textId="77777777" w:rsidR="00C16B5A" w:rsidRDefault="00C16B5A" w:rsidP="00C16B5A">
      <w:pPr>
        <w:pStyle w:val="Prrafodelista"/>
        <w:numPr>
          <w:ilvl w:val="0"/>
          <w:numId w:val="36"/>
        </w:numPr>
        <w:suppressAutoHyphens/>
        <w:autoSpaceDN w:val="0"/>
        <w:spacing w:line="276" w:lineRule="auto"/>
        <w:contextualSpacing w:val="0"/>
        <w:jc w:val="both"/>
        <w:textAlignment w:val="baseline"/>
        <w:rPr>
          <w:rFonts w:ascii="Arial" w:hAnsi="Arial" w:cs="Arial"/>
        </w:rPr>
      </w:pPr>
      <w:r>
        <w:rPr>
          <w:rFonts w:ascii="Arial" w:hAnsi="Arial" w:cs="Arial"/>
        </w:rPr>
        <w:t>El periodo de vacaciones a solicitar será como mínimo de 7 días consecutivos y pudiendo comenzarse en cualquier día de la semana, salvo mutuo acuerdo entre empresa y persona trabajadora.</w:t>
      </w:r>
    </w:p>
    <w:p w14:paraId="7A56992E" w14:textId="77777777" w:rsidR="00C16B5A" w:rsidRDefault="00C16B5A" w:rsidP="00C16B5A">
      <w:pPr>
        <w:pStyle w:val="Prrafodelista"/>
        <w:numPr>
          <w:ilvl w:val="0"/>
          <w:numId w:val="36"/>
        </w:numPr>
        <w:suppressAutoHyphens/>
        <w:autoSpaceDN w:val="0"/>
        <w:spacing w:line="276" w:lineRule="auto"/>
        <w:contextualSpacing w:val="0"/>
        <w:jc w:val="both"/>
        <w:textAlignment w:val="baseline"/>
        <w:rPr>
          <w:rFonts w:ascii="Arial" w:hAnsi="Arial" w:cs="Arial"/>
        </w:rPr>
      </w:pPr>
      <w:r>
        <w:rPr>
          <w:rFonts w:ascii="Arial" w:hAnsi="Arial" w:cs="Arial"/>
        </w:rPr>
        <w:t>Las vacaciones darán comienzo inmediatamente después de los dos días de descanso semanal, salvo mutuo acuerdo entre empresa y persona trabajadora.</w:t>
      </w:r>
    </w:p>
    <w:p w14:paraId="673F8167" w14:textId="77777777" w:rsidR="00C16B5A" w:rsidRDefault="00C16B5A" w:rsidP="00C16B5A">
      <w:pPr>
        <w:pStyle w:val="Prrafodelista"/>
        <w:numPr>
          <w:ilvl w:val="0"/>
          <w:numId w:val="36"/>
        </w:numPr>
        <w:suppressAutoHyphens/>
        <w:autoSpaceDN w:val="0"/>
        <w:spacing w:line="276" w:lineRule="auto"/>
        <w:contextualSpacing w:val="0"/>
        <w:jc w:val="both"/>
        <w:textAlignment w:val="baseline"/>
        <w:rPr>
          <w:rFonts w:ascii="Arial" w:hAnsi="Arial" w:cs="Arial"/>
        </w:rPr>
      </w:pPr>
      <w:r>
        <w:rPr>
          <w:rFonts w:ascii="Arial" w:hAnsi="Arial" w:cs="Arial"/>
        </w:rPr>
        <w:t>Las personas trabajadoras podrán solicitar a la empresa disfrutar de los 30 días de vacaciones de forma ininterrumpida.</w:t>
      </w:r>
    </w:p>
    <w:p w14:paraId="0A544AD3" w14:textId="77777777" w:rsidR="00C16B5A" w:rsidRDefault="00C16B5A" w:rsidP="00C16B5A">
      <w:pPr>
        <w:pStyle w:val="Prrafodelista"/>
        <w:numPr>
          <w:ilvl w:val="0"/>
          <w:numId w:val="36"/>
        </w:numPr>
        <w:suppressAutoHyphens/>
        <w:autoSpaceDN w:val="0"/>
        <w:spacing w:line="276" w:lineRule="auto"/>
        <w:contextualSpacing w:val="0"/>
        <w:jc w:val="both"/>
        <w:textAlignment w:val="baseline"/>
        <w:rPr>
          <w:rFonts w:ascii="Arial" w:hAnsi="Arial" w:cs="Arial"/>
        </w:rPr>
      </w:pPr>
      <w:bookmarkStart w:id="4" w:name="_Hlk183045131"/>
      <w:r>
        <w:rPr>
          <w:rFonts w:ascii="Arial" w:hAnsi="Arial" w:cs="Arial"/>
        </w:rPr>
        <w:t xml:space="preserve">En el caso de que dos personas trabajadoras hayan solicitado la misma fecha, se comprobarán las vacaciones realizadas por esas personas en el año anterior, y si hay alguna de ellas que </w:t>
      </w:r>
      <w:r>
        <w:rPr>
          <w:rFonts w:ascii="Arial" w:hAnsi="Arial" w:cs="Arial"/>
        </w:rPr>
        <w:lastRenderedPageBreak/>
        <w:t>ya disfrutó las vacaciones en ese mismo período, tendrá preferencia la otra persona. En el caso de ser más personas la que opten por disfrutar las vacaciones en la misma fecha y no lleguen a un acuerdo entre ellas mismas, se realizará un sorteo donde estará presente el manager y las personas en desacuerdo.</w:t>
      </w:r>
    </w:p>
    <w:bookmarkEnd w:id="4"/>
    <w:p w14:paraId="5EC74489" w14:textId="77777777" w:rsidR="00C16B5A" w:rsidRDefault="00C16B5A" w:rsidP="00C16B5A">
      <w:pPr>
        <w:pStyle w:val="Standard"/>
        <w:jc w:val="both"/>
        <w:rPr>
          <w:rFonts w:ascii="Arial" w:hAnsi="Arial" w:cs="Arial"/>
          <w:sz w:val="20"/>
          <w:szCs w:val="20"/>
        </w:rPr>
      </w:pPr>
    </w:p>
    <w:p w14:paraId="1D9D2B57" w14:textId="77777777" w:rsidR="00C16B5A" w:rsidRDefault="00C16B5A" w:rsidP="00C16B5A">
      <w:pPr>
        <w:pStyle w:val="Standard"/>
        <w:jc w:val="both"/>
        <w:rPr>
          <w:rFonts w:ascii="Arial" w:hAnsi="Arial" w:cs="Arial"/>
          <w:sz w:val="20"/>
          <w:szCs w:val="20"/>
        </w:rPr>
      </w:pPr>
    </w:p>
    <w:p w14:paraId="31946DD7" w14:textId="77777777" w:rsidR="00C16B5A" w:rsidRDefault="00C16B5A" w:rsidP="00C16B5A">
      <w:pPr>
        <w:pStyle w:val="Standard"/>
        <w:jc w:val="both"/>
      </w:pPr>
      <w:r>
        <w:rPr>
          <w:rFonts w:ascii="Arial" w:hAnsi="Arial" w:cs="Arial"/>
          <w:b/>
          <w:bCs/>
          <w:sz w:val="24"/>
          <w:szCs w:val="24"/>
        </w:rPr>
        <w:t>Art</w:t>
      </w:r>
      <w:r>
        <w:rPr>
          <w:rFonts w:ascii="Arial" w:hAnsi="Arial" w:cs="Arial"/>
          <w:b/>
          <w:sz w:val="24"/>
          <w:szCs w:val="24"/>
        </w:rPr>
        <w:t>. 16.- FESTIVOS / FNR</w:t>
      </w:r>
    </w:p>
    <w:p w14:paraId="2646A4A7" w14:textId="77777777" w:rsidR="00C16B5A" w:rsidRDefault="00C16B5A" w:rsidP="00C16B5A">
      <w:pPr>
        <w:pStyle w:val="Standard"/>
        <w:jc w:val="both"/>
        <w:rPr>
          <w:rFonts w:ascii="Arial" w:hAnsi="Arial" w:cs="Arial"/>
          <w:sz w:val="10"/>
          <w:szCs w:val="10"/>
        </w:rPr>
      </w:pPr>
    </w:p>
    <w:p w14:paraId="7F276272" w14:textId="77777777" w:rsidR="00C16B5A" w:rsidRDefault="00C16B5A" w:rsidP="00C16B5A">
      <w:pPr>
        <w:pStyle w:val="Prrafodelista"/>
        <w:numPr>
          <w:ilvl w:val="0"/>
          <w:numId w:val="37"/>
        </w:numPr>
        <w:suppressAutoHyphens/>
        <w:autoSpaceDN w:val="0"/>
        <w:spacing w:line="242" w:lineRule="auto"/>
        <w:contextualSpacing w:val="0"/>
        <w:jc w:val="both"/>
        <w:textAlignment w:val="baseline"/>
      </w:pPr>
      <w:bookmarkStart w:id="5" w:name="_Hlk183099432"/>
      <w:bookmarkStart w:id="6" w:name="_Hlk183045449"/>
      <w:r>
        <w:rPr>
          <w:rFonts w:ascii="Arial" w:hAnsi="Arial" w:cs="Arial"/>
        </w:rPr>
        <w:t>Todos los festivos del calendario laboral tienen carácter no recuperable, en adelante FNR.</w:t>
      </w:r>
    </w:p>
    <w:p w14:paraId="24F8B011" w14:textId="77777777" w:rsidR="00C16B5A" w:rsidRDefault="00C16B5A" w:rsidP="00C16B5A">
      <w:pPr>
        <w:pStyle w:val="Prrafodelista"/>
        <w:numPr>
          <w:ilvl w:val="0"/>
          <w:numId w:val="37"/>
        </w:numPr>
        <w:suppressAutoHyphens/>
        <w:autoSpaceDN w:val="0"/>
        <w:spacing w:line="242" w:lineRule="auto"/>
        <w:contextualSpacing w:val="0"/>
        <w:jc w:val="both"/>
        <w:textAlignment w:val="baseline"/>
      </w:pPr>
      <w:bookmarkStart w:id="7" w:name="_Hlk183105860"/>
      <w:bookmarkEnd w:id="5"/>
      <w:r>
        <w:rPr>
          <w:rFonts w:ascii="Arial" w:hAnsi="Arial" w:cs="Arial"/>
        </w:rPr>
        <w:t>Cuando la persona trabajadora le solicite el disfrute de un día FNR al Manager o viceversa, deberán realizar la solicitud telemáticamente o mediante el Formulario de Comunicación y entregárselo a la parte contraria para su aprobación.</w:t>
      </w:r>
    </w:p>
    <w:p w14:paraId="7387515E" w14:textId="77777777" w:rsidR="00C16B5A" w:rsidRDefault="00C16B5A" w:rsidP="00C16B5A">
      <w:pPr>
        <w:pStyle w:val="Prrafodelista"/>
        <w:numPr>
          <w:ilvl w:val="0"/>
          <w:numId w:val="37"/>
        </w:numPr>
        <w:suppressAutoHyphens/>
        <w:autoSpaceDN w:val="0"/>
        <w:spacing w:line="242" w:lineRule="auto"/>
        <w:contextualSpacing w:val="0"/>
        <w:jc w:val="both"/>
        <w:textAlignment w:val="baseline"/>
        <w:rPr>
          <w:rFonts w:ascii="Arial" w:hAnsi="Arial" w:cs="Arial"/>
        </w:rPr>
      </w:pPr>
      <w:bookmarkStart w:id="8" w:name="_Hlk183105822"/>
      <w:bookmarkEnd w:id="6"/>
      <w:bookmarkEnd w:id="7"/>
      <w:r>
        <w:rPr>
          <w:rFonts w:ascii="Arial" w:hAnsi="Arial" w:cs="Arial"/>
        </w:rPr>
        <w:t>La solicitud deberá realizarse con 2 semanas de antelación, y a ser posible, que el día elegido caiga en las semanas Provisionales para una mejor organización del departamento.</w:t>
      </w:r>
    </w:p>
    <w:p w14:paraId="29497125" w14:textId="77777777" w:rsidR="00C16B5A" w:rsidRDefault="00C16B5A" w:rsidP="00C16B5A">
      <w:pPr>
        <w:pStyle w:val="Prrafodelista"/>
        <w:numPr>
          <w:ilvl w:val="0"/>
          <w:numId w:val="37"/>
        </w:numPr>
        <w:suppressAutoHyphens/>
        <w:autoSpaceDN w:val="0"/>
        <w:spacing w:line="242" w:lineRule="auto"/>
        <w:contextualSpacing w:val="0"/>
        <w:jc w:val="both"/>
        <w:textAlignment w:val="baseline"/>
      </w:pPr>
      <w:bookmarkStart w:id="9" w:name="_Hlk183045514"/>
      <w:r>
        <w:rPr>
          <w:rFonts w:ascii="Arial" w:hAnsi="Arial" w:cs="Arial"/>
        </w:rPr>
        <w:t>Para aprobar o rechazar la solicitud se tendrá que hacer a través del mismo medio de comunicación utilizado anteriormente.</w:t>
      </w:r>
    </w:p>
    <w:bookmarkEnd w:id="9"/>
    <w:p w14:paraId="018664CC" w14:textId="77777777" w:rsidR="00C16B5A" w:rsidRDefault="00C16B5A" w:rsidP="00C16B5A">
      <w:pPr>
        <w:pStyle w:val="Prrafodelista"/>
        <w:numPr>
          <w:ilvl w:val="0"/>
          <w:numId w:val="37"/>
        </w:numPr>
        <w:suppressAutoHyphens/>
        <w:autoSpaceDN w:val="0"/>
        <w:spacing w:line="242" w:lineRule="auto"/>
        <w:contextualSpacing w:val="0"/>
        <w:jc w:val="both"/>
        <w:textAlignment w:val="baseline"/>
        <w:rPr>
          <w:rFonts w:ascii="Arial" w:hAnsi="Arial" w:cs="Arial"/>
        </w:rPr>
      </w:pPr>
      <w:r>
        <w:rPr>
          <w:rFonts w:ascii="Arial" w:hAnsi="Arial" w:cs="Arial"/>
        </w:rPr>
        <w:t>Para una mayor organización del trabajo y evitar que se acumulen demasiados días sin disfrutar a fin de año, en el primer semestre se procurará consumir 7 FNR como mínimo y en el segundo semestre el resto, salvo mutuo acuerdo entre empresa y persona trabajadora.</w:t>
      </w:r>
    </w:p>
    <w:p w14:paraId="1BD59D1C" w14:textId="77777777" w:rsidR="00C16B5A" w:rsidRDefault="00C16B5A" w:rsidP="00C16B5A">
      <w:pPr>
        <w:pStyle w:val="Prrafodelista"/>
        <w:numPr>
          <w:ilvl w:val="0"/>
          <w:numId w:val="37"/>
        </w:numPr>
        <w:suppressAutoHyphens/>
        <w:autoSpaceDN w:val="0"/>
        <w:spacing w:line="242" w:lineRule="auto"/>
        <w:contextualSpacing w:val="0"/>
        <w:jc w:val="both"/>
        <w:textAlignment w:val="baseline"/>
        <w:rPr>
          <w:rFonts w:ascii="Arial" w:hAnsi="Arial" w:cs="Arial"/>
        </w:rPr>
      </w:pPr>
      <w:bookmarkStart w:id="10" w:name="_Hlk183045567"/>
      <w:r>
        <w:rPr>
          <w:rFonts w:ascii="Arial" w:hAnsi="Arial" w:cs="Arial"/>
        </w:rPr>
        <w:t>Los FNR que no se hayan solicitado durante el año natural se perderán. Salvo mutuo acuerdo entre empresa y persona trabajadora.</w:t>
      </w:r>
    </w:p>
    <w:p w14:paraId="6CF8FB16" w14:textId="77777777" w:rsidR="00C16B5A" w:rsidRDefault="00C16B5A" w:rsidP="00C16B5A">
      <w:pPr>
        <w:pStyle w:val="Prrafodelista"/>
        <w:numPr>
          <w:ilvl w:val="0"/>
          <w:numId w:val="37"/>
        </w:numPr>
        <w:suppressAutoHyphens/>
        <w:autoSpaceDN w:val="0"/>
        <w:spacing w:line="276" w:lineRule="auto"/>
        <w:contextualSpacing w:val="0"/>
        <w:jc w:val="both"/>
        <w:textAlignment w:val="baseline"/>
        <w:rPr>
          <w:rFonts w:ascii="Arial" w:hAnsi="Arial" w:cs="Arial"/>
        </w:rPr>
      </w:pPr>
      <w:bookmarkStart w:id="11" w:name="Bookmark"/>
      <w:bookmarkEnd w:id="10"/>
      <w:r>
        <w:rPr>
          <w:rFonts w:ascii="Arial" w:hAnsi="Arial" w:cs="Arial"/>
        </w:rPr>
        <w:t>Los FNR deberán estar unidos siempre a los descansos semanales o a las vacaciones, salvo mutuo acuerdo entre empresa y persona trabajadora.</w:t>
      </w:r>
    </w:p>
    <w:p w14:paraId="26C55E03" w14:textId="77777777" w:rsidR="00C16B5A" w:rsidRDefault="00C16B5A" w:rsidP="00C16B5A">
      <w:pPr>
        <w:pStyle w:val="Prrafodelista"/>
        <w:numPr>
          <w:ilvl w:val="0"/>
          <w:numId w:val="37"/>
        </w:numPr>
        <w:suppressAutoHyphens/>
        <w:autoSpaceDN w:val="0"/>
        <w:spacing w:line="242" w:lineRule="auto"/>
        <w:contextualSpacing w:val="0"/>
        <w:jc w:val="both"/>
        <w:textAlignment w:val="baseline"/>
      </w:pPr>
      <w:r>
        <w:rPr>
          <w:rFonts w:ascii="Arial" w:hAnsi="Arial" w:cs="Arial"/>
        </w:rPr>
        <w:t>No se absorberá ningún día de FNR, aunque alguno de ellos esté dentro del período de vacaciones.</w:t>
      </w:r>
      <w:bookmarkEnd w:id="11"/>
      <w:r>
        <w:rPr>
          <w:rFonts w:ascii="Arial" w:hAnsi="Arial" w:cs="Arial"/>
        </w:rPr>
        <w:t xml:space="preserve"> Sólo se pierden los FNR que se encuentren dentro de un período de suspensión de contrato por las causas legales establecidas.</w:t>
      </w:r>
    </w:p>
    <w:bookmarkEnd w:id="8"/>
    <w:p w14:paraId="7CB4613E" w14:textId="77777777" w:rsidR="00C16B5A" w:rsidRDefault="00C16B5A" w:rsidP="00C16B5A">
      <w:pPr>
        <w:pStyle w:val="Standard"/>
        <w:jc w:val="both"/>
        <w:rPr>
          <w:rFonts w:ascii="Arial" w:hAnsi="Arial" w:cs="Arial"/>
          <w:sz w:val="20"/>
          <w:szCs w:val="20"/>
        </w:rPr>
      </w:pPr>
    </w:p>
    <w:p w14:paraId="2F0384A8" w14:textId="77777777" w:rsidR="00C16B5A" w:rsidRDefault="00C16B5A" w:rsidP="00C16B5A">
      <w:pPr>
        <w:pStyle w:val="Standard"/>
        <w:jc w:val="both"/>
        <w:rPr>
          <w:rFonts w:ascii="Arial" w:hAnsi="Arial" w:cs="Arial"/>
          <w:sz w:val="20"/>
          <w:szCs w:val="20"/>
        </w:rPr>
      </w:pPr>
    </w:p>
    <w:p w14:paraId="3504E1B2"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17.- BOLSA DE HORAS</w:t>
      </w:r>
    </w:p>
    <w:p w14:paraId="17533A24" w14:textId="77777777" w:rsidR="00C16B5A" w:rsidRDefault="00C16B5A" w:rsidP="00C16B5A">
      <w:pPr>
        <w:pStyle w:val="Standard"/>
        <w:jc w:val="both"/>
        <w:rPr>
          <w:rFonts w:ascii="Arial" w:hAnsi="Arial" w:cs="Arial"/>
          <w:sz w:val="10"/>
          <w:szCs w:val="10"/>
        </w:rPr>
      </w:pPr>
    </w:p>
    <w:p w14:paraId="6EEA2DB3" w14:textId="77777777" w:rsidR="00C16B5A" w:rsidRDefault="00C16B5A" w:rsidP="00C16B5A">
      <w:pPr>
        <w:pStyle w:val="Prrafodelista"/>
        <w:numPr>
          <w:ilvl w:val="0"/>
          <w:numId w:val="42"/>
        </w:numPr>
        <w:suppressAutoHyphens/>
        <w:autoSpaceDN w:val="0"/>
        <w:spacing w:line="242" w:lineRule="auto"/>
        <w:contextualSpacing w:val="0"/>
        <w:jc w:val="both"/>
        <w:textAlignment w:val="baseline"/>
        <w:rPr>
          <w:rFonts w:ascii="Arial" w:hAnsi="Arial" w:cs="Arial"/>
        </w:rPr>
      </w:pPr>
      <w:bookmarkStart w:id="12" w:name="_Hlk183045883"/>
      <w:r>
        <w:rPr>
          <w:rFonts w:ascii="Arial" w:hAnsi="Arial" w:cs="Arial"/>
        </w:rPr>
        <w:t>La Bolsa de Horas es el balance que la persona trabajadora tiene acumulada entre las horas que haga por exceso o por reducción respecto a su jornada diaria de trabajo.</w:t>
      </w:r>
    </w:p>
    <w:p w14:paraId="28E815D4" w14:textId="77777777" w:rsidR="00C16B5A" w:rsidRDefault="00C16B5A" w:rsidP="00C16B5A">
      <w:pPr>
        <w:pStyle w:val="Prrafodelista"/>
        <w:numPr>
          <w:ilvl w:val="0"/>
          <w:numId w:val="42"/>
        </w:numPr>
        <w:suppressAutoHyphens/>
        <w:autoSpaceDN w:val="0"/>
        <w:spacing w:line="242" w:lineRule="auto"/>
        <w:contextualSpacing w:val="0"/>
        <w:jc w:val="both"/>
        <w:textAlignment w:val="baseline"/>
        <w:rPr>
          <w:rFonts w:ascii="Arial" w:hAnsi="Arial" w:cs="Arial"/>
        </w:rPr>
      </w:pPr>
      <w:r>
        <w:rPr>
          <w:rFonts w:ascii="Arial" w:hAnsi="Arial" w:cs="Arial"/>
        </w:rPr>
        <w:t>Para que exista un exceso o reducción de horas dentro de la jornada diaria de trabajo, ambas partes deben estar de acuerdo y debe quedar registrada dicha aceptación, salvo cuando se establezca la jornada irregular conforme al proceso establecido Convenio Colectivo.</w:t>
      </w:r>
    </w:p>
    <w:p w14:paraId="6A9A2BC6" w14:textId="77777777" w:rsidR="00C16B5A" w:rsidRDefault="00C16B5A" w:rsidP="00C16B5A">
      <w:pPr>
        <w:pStyle w:val="Prrafodelista"/>
        <w:numPr>
          <w:ilvl w:val="0"/>
          <w:numId w:val="42"/>
        </w:numPr>
        <w:suppressAutoHyphens/>
        <w:autoSpaceDN w:val="0"/>
        <w:spacing w:line="242" w:lineRule="auto"/>
        <w:contextualSpacing w:val="0"/>
        <w:jc w:val="both"/>
        <w:textAlignment w:val="baseline"/>
        <w:rPr>
          <w:rFonts w:ascii="Arial" w:hAnsi="Arial" w:cs="Arial"/>
        </w:rPr>
      </w:pPr>
      <w:bookmarkStart w:id="13" w:name="_Hlk183045899"/>
      <w:bookmarkStart w:id="14" w:name="_Hlk183105955"/>
      <w:bookmarkEnd w:id="12"/>
      <w:r>
        <w:rPr>
          <w:rFonts w:ascii="Arial" w:hAnsi="Arial" w:cs="Arial"/>
        </w:rPr>
        <w:t>Este registro puede realizarse por cualquiera de las partes de manera telemática o a través del Formulario de Comunicación</w:t>
      </w:r>
    </w:p>
    <w:p w14:paraId="378E28E4" w14:textId="77777777" w:rsidR="00C16B5A" w:rsidRDefault="00C16B5A" w:rsidP="00C16B5A">
      <w:pPr>
        <w:pStyle w:val="Prrafodelista"/>
        <w:numPr>
          <w:ilvl w:val="0"/>
          <w:numId w:val="42"/>
        </w:numPr>
        <w:suppressAutoHyphens/>
        <w:autoSpaceDN w:val="0"/>
        <w:spacing w:line="242" w:lineRule="auto"/>
        <w:contextualSpacing w:val="0"/>
        <w:jc w:val="both"/>
        <w:textAlignment w:val="baseline"/>
        <w:rPr>
          <w:rFonts w:ascii="Arial" w:hAnsi="Arial" w:cs="Arial"/>
        </w:rPr>
      </w:pPr>
      <w:r>
        <w:rPr>
          <w:rFonts w:ascii="Arial" w:hAnsi="Arial" w:cs="Arial"/>
        </w:rPr>
        <w:t>La respuesta a esta comunicación se hará siempre a través del mismo medio que se utilizó para realizar la solicitud.</w:t>
      </w:r>
    </w:p>
    <w:bookmarkEnd w:id="13"/>
    <w:p w14:paraId="63C38420" w14:textId="77777777" w:rsidR="00C16B5A" w:rsidRDefault="00C16B5A" w:rsidP="00C16B5A">
      <w:pPr>
        <w:pStyle w:val="Prrafodelista"/>
        <w:numPr>
          <w:ilvl w:val="0"/>
          <w:numId w:val="42"/>
        </w:numPr>
        <w:suppressAutoHyphens/>
        <w:autoSpaceDN w:val="0"/>
        <w:spacing w:line="242" w:lineRule="auto"/>
        <w:contextualSpacing w:val="0"/>
        <w:jc w:val="both"/>
        <w:textAlignment w:val="baseline"/>
        <w:rPr>
          <w:rFonts w:ascii="Arial" w:hAnsi="Arial" w:cs="Arial"/>
        </w:rPr>
      </w:pPr>
      <w:r>
        <w:rPr>
          <w:rFonts w:ascii="Arial" w:hAnsi="Arial" w:cs="Arial"/>
        </w:rPr>
        <w:t>Cada persona trabajadora podrá controlar el balance de su Bolsa de Horas ya que esta se publicará en el horario y se actualizará cada semana.</w:t>
      </w:r>
    </w:p>
    <w:p w14:paraId="5EB09C89" w14:textId="77777777" w:rsidR="00C16B5A" w:rsidRDefault="00C16B5A" w:rsidP="00C16B5A">
      <w:pPr>
        <w:pStyle w:val="Prrafodelista"/>
        <w:numPr>
          <w:ilvl w:val="0"/>
          <w:numId w:val="42"/>
        </w:numPr>
        <w:suppressAutoHyphens/>
        <w:autoSpaceDN w:val="0"/>
        <w:spacing w:line="242" w:lineRule="auto"/>
        <w:contextualSpacing w:val="0"/>
        <w:jc w:val="both"/>
        <w:textAlignment w:val="baseline"/>
        <w:rPr>
          <w:rFonts w:ascii="Arial" w:hAnsi="Arial" w:cs="Arial"/>
        </w:rPr>
      </w:pPr>
      <w:r>
        <w:rPr>
          <w:rFonts w:ascii="Arial" w:hAnsi="Arial" w:cs="Arial"/>
        </w:rPr>
        <w:t>La bolsa de horas deberá saldarse en los siguientes 3 meses en jornadas completas, salvo mutuo acuerdo entre empresa y persona trabajadora.</w:t>
      </w:r>
    </w:p>
    <w:p w14:paraId="3872169A" w14:textId="77777777" w:rsidR="00C16B5A" w:rsidRDefault="00C16B5A" w:rsidP="00C16B5A">
      <w:pPr>
        <w:pStyle w:val="Prrafodelista"/>
        <w:numPr>
          <w:ilvl w:val="0"/>
          <w:numId w:val="42"/>
        </w:numPr>
        <w:suppressAutoHyphens/>
        <w:autoSpaceDN w:val="0"/>
        <w:spacing w:line="242" w:lineRule="auto"/>
        <w:contextualSpacing w:val="0"/>
        <w:jc w:val="both"/>
        <w:textAlignment w:val="baseline"/>
        <w:rPr>
          <w:rFonts w:ascii="Arial" w:hAnsi="Arial" w:cs="Arial"/>
        </w:rPr>
      </w:pPr>
      <w:bookmarkStart w:id="15" w:name="_Hlk183046021"/>
      <w:r>
        <w:rPr>
          <w:rFonts w:ascii="Arial" w:hAnsi="Arial" w:cs="Arial"/>
        </w:rPr>
        <w:t>En el caso de que la persona trabajadora no tenga a fecha 31 de diciembre su Bolsa de Horas en 0 (cero), esta deberá quedar saldada a fecha 31 de enero del siguiente año. En caso contrario, las horas se perderán.</w:t>
      </w:r>
    </w:p>
    <w:bookmarkEnd w:id="14"/>
    <w:bookmarkEnd w:id="15"/>
    <w:p w14:paraId="0BD9DBD4" w14:textId="77777777" w:rsidR="00C16B5A" w:rsidRDefault="00C16B5A" w:rsidP="00C16B5A">
      <w:pPr>
        <w:pStyle w:val="Standard"/>
        <w:jc w:val="both"/>
        <w:rPr>
          <w:rFonts w:ascii="Arial" w:hAnsi="Arial" w:cs="Arial"/>
          <w:sz w:val="20"/>
          <w:szCs w:val="20"/>
        </w:rPr>
      </w:pPr>
    </w:p>
    <w:p w14:paraId="3FD30B3D" w14:textId="77777777" w:rsidR="00C16B5A" w:rsidRDefault="00C16B5A" w:rsidP="00C16B5A">
      <w:pPr>
        <w:pStyle w:val="Standard"/>
        <w:jc w:val="both"/>
        <w:rPr>
          <w:rFonts w:ascii="Arial" w:hAnsi="Arial" w:cs="Arial"/>
          <w:sz w:val="20"/>
          <w:szCs w:val="20"/>
        </w:rPr>
      </w:pPr>
    </w:p>
    <w:p w14:paraId="1E62F7FB" w14:textId="77777777" w:rsidR="00C16B5A" w:rsidRDefault="00C16B5A" w:rsidP="00C16B5A">
      <w:pPr>
        <w:pStyle w:val="Standard"/>
        <w:jc w:val="both"/>
      </w:pPr>
      <w:r>
        <w:rPr>
          <w:rFonts w:ascii="Arial" w:hAnsi="Arial" w:cs="Arial"/>
          <w:b/>
          <w:bCs/>
          <w:sz w:val="24"/>
          <w:szCs w:val="24"/>
        </w:rPr>
        <w:t>Art</w:t>
      </w:r>
      <w:r>
        <w:rPr>
          <w:rFonts w:ascii="Arial" w:hAnsi="Arial" w:cs="Arial"/>
          <w:b/>
          <w:sz w:val="24"/>
          <w:szCs w:val="24"/>
        </w:rPr>
        <w:t>. 18.- ASUNTOS PROPIOS</w:t>
      </w:r>
    </w:p>
    <w:p w14:paraId="55D02356" w14:textId="77777777" w:rsidR="00C16B5A" w:rsidRDefault="00C16B5A" w:rsidP="00C16B5A">
      <w:pPr>
        <w:pStyle w:val="Standard"/>
        <w:jc w:val="both"/>
        <w:rPr>
          <w:rFonts w:ascii="Arial" w:hAnsi="Arial" w:cs="Arial"/>
          <w:sz w:val="10"/>
          <w:szCs w:val="10"/>
        </w:rPr>
      </w:pPr>
    </w:p>
    <w:p w14:paraId="2CE87B33" w14:textId="77777777" w:rsidR="00C16B5A" w:rsidRDefault="00C16B5A" w:rsidP="00C16B5A">
      <w:pPr>
        <w:pStyle w:val="Prrafodelista"/>
        <w:numPr>
          <w:ilvl w:val="0"/>
          <w:numId w:val="63"/>
        </w:numPr>
        <w:suppressAutoHyphens/>
        <w:autoSpaceDN w:val="0"/>
        <w:spacing w:line="242" w:lineRule="auto"/>
        <w:contextualSpacing w:val="0"/>
        <w:jc w:val="both"/>
        <w:textAlignment w:val="baseline"/>
        <w:rPr>
          <w:rFonts w:ascii="Arial" w:hAnsi="Arial" w:cs="Arial"/>
        </w:rPr>
      </w:pPr>
      <w:r>
        <w:rPr>
          <w:rFonts w:ascii="Arial" w:hAnsi="Arial" w:cs="Arial"/>
        </w:rPr>
        <w:t>Según lo establecido en el Convenio de Hostelería de Catalunya cada persona trabajadora dispondrá de 2 días de Asuntos Propios. Esta licencia con derecho a remuneración se computará a todos los efectos como jornada efectiva de trabajo y sin necesidad de justificación alguna.</w:t>
      </w:r>
    </w:p>
    <w:p w14:paraId="6DCB2F03" w14:textId="77777777" w:rsidR="00C16B5A" w:rsidRDefault="00C16B5A" w:rsidP="00C16B5A">
      <w:pPr>
        <w:pStyle w:val="Prrafodelista"/>
        <w:numPr>
          <w:ilvl w:val="0"/>
          <w:numId w:val="43"/>
        </w:numPr>
        <w:suppressAutoHyphens/>
        <w:autoSpaceDN w:val="0"/>
        <w:spacing w:line="242" w:lineRule="auto"/>
        <w:contextualSpacing w:val="0"/>
        <w:jc w:val="both"/>
        <w:textAlignment w:val="baseline"/>
        <w:rPr>
          <w:rFonts w:ascii="Arial" w:hAnsi="Arial" w:cs="Arial"/>
        </w:rPr>
      </w:pPr>
      <w:r>
        <w:rPr>
          <w:rFonts w:ascii="Arial" w:hAnsi="Arial" w:cs="Arial"/>
        </w:rPr>
        <w:t>Para tener derecho a esta licencia la persona trabajadora deberá acreditar una antigüedad mínima de 90 días en la empresa.</w:t>
      </w:r>
    </w:p>
    <w:p w14:paraId="26D77DFA" w14:textId="77777777" w:rsidR="00C16B5A" w:rsidRDefault="00C16B5A" w:rsidP="00C16B5A">
      <w:pPr>
        <w:pStyle w:val="Prrafodelista"/>
        <w:numPr>
          <w:ilvl w:val="0"/>
          <w:numId w:val="43"/>
        </w:numPr>
        <w:suppressAutoHyphens/>
        <w:autoSpaceDN w:val="0"/>
        <w:spacing w:line="242" w:lineRule="auto"/>
        <w:contextualSpacing w:val="0"/>
        <w:jc w:val="both"/>
        <w:textAlignment w:val="baseline"/>
        <w:rPr>
          <w:rFonts w:ascii="Arial" w:hAnsi="Arial" w:cs="Arial"/>
        </w:rPr>
      </w:pPr>
      <w:bookmarkStart w:id="16" w:name="_Hlk183105982"/>
      <w:bookmarkStart w:id="17" w:name="_Hlk183046114"/>
      <w:r>
        <w:rPr>
          <w:rFonts w:ascii="Arial" w:hAnsi="Arial" w:cs="Arial"/>
        </w:rPr>
        <w:t>Para hacer uso de los días de Asuntos Propios, la persona trabajadora deberá avisar de manera telemática o a través del Formulario de Comunicación.</w:t>
      </w:r>
    </w:p>
    <w:bookmarkEnd w:id="16"/>
    <w:p w14:paraId="3408AB46" w14:textId="77777777" w:rsidR="00C16B5A" w:rsidRPr="00C16B5A" w:rsidRDefault="00C16B5A" w:rsidP="00C16B5A">
      <w:pPr>
        <w:pStyle w:val="Prrafodelista"/>
        <w:numPr>
          <w:ilvl w:val="0"/>
          <w:numId w:val="43"/>
        </w:numPr>
        <w:suppressAutoHyphens/>
        <w:autoSpaceDN w:val="0"/>
        <w:spacing w:line="242" w:lineRule="auto"/>
        <w:contextualSpacing w:val="0"/>
        <w:jc w:val="both"/>
        <w:textAlignment w:val="baseline"/>
      </w:pPr>
      <w:r>
        <w:rPr>
          <w:rFonts w:ascii="Arial" w:hAnsi="Arial" w:cs="Arial"/>
        </w:rPr>
        <w:lastRenderedPageBreak/>
        <w:t>El aviso deberá realizarse con un mínimo de 2 semanas de antelación, así el día elegido coincide con las semanas Provisionales para una mejor organización del departamento. Salvo casos de fuerza mayor.</w:t>
      </w:r>
      <w:bookmarkEnd w:id="17"/>
    </w:p>
    <w:p w14:paraId="3E63D69B" w14:textId="77777777" w:rsidR="00C16B5A" w:rsidRDefault="00C16B5A" w:rsidP="00C16B5A">
      <w:pPr>
        <w:pStyle w:val="Standard"/>
        <w:jc w:val="both"/>
        <w:rPr>
          <w:rFonts w:ascii="Arial" w:hAnsi="Arial" w:cs="Arial"/>
          <w:sz w:val="20"/>
          <w:szCs w:val="20"/>
        </w:rPr>
      </w:pPr>
    </w:p>
    <w:p w14:paraId="4E60E102" w14:textId="77777777" w:rsidR="00C16B5A" w:rsidRPr="00C16B5A" w:rsidRDefault="00C16B5A" w:rsidP="00C16B5A">
      <w:pPr>
        <w:pStyle w:val="Standard"/>
        <w:jc w:val="both"/>
        <w:rPr>
          <w:rFonts w:ascii="Arial" w:hAnsi="Arial" w:cs="Arial"/>
          <w:sz w:val="20"/>
          <w:szCs w:val="20"/>
        </w:rPr>
      </w:pPr>
    </w:p>
    <w:p w14:paraId="4B9F72E6" w14:textId="77777777" w:rsidR="00C16B5A" w:rsidRDefault="00C16B5A" w:rsidP="00C16B5A">
      <w:pPr>
        <w:pStyle w:val="Standard"/>
        <w:jc w:val="both"/>
      </w:pPr>
      <w:r>
        <w:rPr>
          <w:rFonts w:ascii="Arial" w:hAnsi="Arial" w:cs="Arial"/>
          <w:b/>
          <w:bCs/>
          <w:sz w:val="24"/>
          <w:szCs w:val="24"/>
        </w:rPr>
        <w:t>Art</w:t>
      </w:r>
      <w:r>
        <w:rPr>
          <w:rFonts w:ascii="Arial" w:hAnsi="Arial" w:cs="Arial"/>
          <w:b/>
          <w:sz w:val="24"/>
          <w:szCs w:val="24"/>
        </w:rPr>
        <w:t>. 19.- AJUSTE DE HORAS POR CONVENIO</w:t>
      </w:r>
    </w:p>
    <w:p w14:paraId="3F07AC8F" w14:textId="77777777" w:rsidR="00C16B5A" w:rsidRDefault="00C16B5A" w:rsidP="00C16B5A">
      <w:pPr>
        <w:pStyle w:val="Standard"/>
        <w:jc w:val="both"/>
        <w:rPr>
          <w:rFonts w:ascii="Arial" w:hAnsi="Arial" w:cs="Arial"/>
          <w:sz w:val="10"/>
          <w:szCs w:val="10"/>
        </w:rPr>
      </w:pPr>
    </w:p>
    <w:p w14:paraId="2473BCF9" w14:textId="77777777" w:rsidR="00C16B5A" w:rsidRDefault="00C16B5A" w:rsidP="00C16B5A">
      <w:pPr>
        <w:pStyle w:val="Prrafodelista"/>
        <w:numPr>
          <w:ilvl w:val="0"/>
          <w:numId w:val="64"/>
        </w:numPr>
        <w:suppressAutoHyphens/>
        <w:autoSpaceDN w:val="0"/>
        <w:spacing w:line="242" w:lineRule="auto"/>
        <w:contextualSpacing w:val="0"/>
        <w:jc w:val="both"/>
        <w:textAlignment w:val="baseline"/>
        <w:rPr>
          <w:rFonts w:ascii="Arial" w:hAnsi="Arial" w:cs="Arial"/>
        </w:rPr>
      </w:pPr>
      <w:r>
        <w:rPr>
          <w:rFonts w:ascii="Arial" w:hAnsi="Arial" w:cs="Arial"/>
        </w:rPr>
        <w:t>Cada año quedará reflejado en el Calendario Laboral si para el año siguiente corresponde un Ajuste de Horas por Convenio.</w:t>
      </w:r>
    </w:p>
    <w:p w14:paraId="072559D4" w14:textId="77777777" w:rsidR="00C16B5A" w:rsidRDefault="00C16B5A" w:rsidP="00C16B5A">
      <w:pPr>
        <w:pStyle w:val="Prrafodelista"/>
        <w:numPr>
          <w:ilvl w:val="0"/>
          <w:numId w:val="38"/>
        </w:numPr>
        <w:suppressAutoHyphens/>
        <w:autoSpaceDN w:val="0"/>
        <w:spacing w:line="242" w:lineRule="auto"/>
        <w:contextualSpacing w:val="0"/>
        <w:jc w:val="both"/>
        <w:textAlignment w:val="baseline"/>
        <w:rPr>
          <w:rFonts w:ascii="Arial" w:hAnsi="Arial" w:cs="Arial"/>
        </w:rPr>
      </w:pPr>
      <w:r>
        <w:rPr>
          <w:rFonts w:ascii="Arial" w:hAnsi="Arial" w:cs="Arial"/>
        </w:rPr>
        <w:t>Si tras realizar el cálculo, existe un ajuste de horas de convenio, éstas se sumarán a la Bolsa de Horas de cada persona trabajadora.</w:t>
      </w:r>
    </w:p>
    <w:p w14:paraId="3EF3C46D" w14:textId="77777777" w:rsidR="00C16B5A" w:rsidRDefault="00C16B5A" w:rsidP="00C16B5A">
      <w:pPr>
        <w:pStyle w:val="Prrafodelista"/>
        <w:numPr>
          <w:ilvl w:val="0"/>
          <w:numId w:val="38"/>
        </w:numPr>
        <w:suppressAutoHyphens/>
        <w:autoSpaceDN w:val="0"/>
        <w:spacing w:line="242" w:lineRule="auto"/>
        <w:contextualSpacing w:val="0"/>
        <w:jc w:val="both"/>
        <w:textAlignment w:val="baseline"/>
        <w:rPr>
          <w:rFonts w:ascii="Arial" w:hAnsi="Arial" w:cs="Arial"/>
        </w:rPr>
      </w:pPr>
      <w:r>
        <w:rPr>
          <w:rFonts w:ascii="Arial" w:hAnsi="Arial" w:cs="Arial"/>
        </w:rPr>
        <w:t>Para solicitar el disfrute de estas horas la persona trabajadora deberá seguir los mismos pasos que para solicitar las horas de la Bolsa de Horas.</w:t>
      </w:r>
    </w:p>
    <w:p w14:paraId="28C35C18" w14:textId="77777777" w:rsidR="00C16B5A" w:rsidRDefault="00C16B5A" w:rsidP="00C16B5A">
      <w:pPr>
        <w:pStyle w:val="Standard"/>
        <w:jc w:val="both"/>
        <w:rPr>
          <w:rFonts w:ascii="Arial" w:hAnsi="Arial" w:cs="Arial"/>
          <w:sz w:val="20"/>
          <w:szCs w:val="20"/>
        </w:rPr>
      </w:pPr>
      <w:bookmarkStart w:id="18" w:name="_Hlk183049887"/>
    </w:p>
    <w:p w14:paraId="69B0DE08" w14:textId="77777777" w:rsidR="00C16B5A" w:rsidRDefault="00C16B5A" w:rsidP="00C16B5A">
      <w:pPr>
        <w:pStyle w:val="Standard"/>
        <w:jc w:val="both"/>
        <w:rPr>
          <w:rFonts w:ascii="Arial" w:hAnsi="Arial" w:cs="Arial"/>
          <w:sz w:val="20"/>
          <w:szCs w:val="20"/>
        </w:rPr>
      </w:pPr>
    </w:p>
    <w:p w14:paraId="4142C687" w14:textId="77777777" w:rsidR="00C16B5A" w:rsidRDefault="00C16B5A" w:rsidP="00C16B5A">
      <w:pPr>
        <w:pStyle w:val="Standard"/>
        <w:jc w:val="both"/>
      </w:pPr>
      <w:r>
        <w:rPr>
          <w:rFonts w:ascii="Arial" w:hAnsi="Arial" w:cs="Arial"/>
          <w:b/>
          <w:bCs/>
          <w:sz w:val="24"/>
          <w:szCs w:val="24"/>
        </w:rPr>
        <w:t>Art</w:t>
      </w:r>
      <w:r>
        <w:rPr>
          <w:rFonts w:ascii="Arial" w:hAnsi="Arial" w:cs="Arial"/>
          <w:b/>
          <w:sz w:val="24"/>
          <w:szCs w:val="24"/>
        </w:rPr>
        <w:t>. 20.- TIEMPO PARA EL CAMBIO / CIERRE DE TURNO</w:t>
      </w:r>
    </w:p>
    <w:p w14:paraId="39C6F8EB" w14:textId="77777777" w:rsidR="00C16B5A" w:rsidRDefault="00C16B5A" w:rsidP="00C16B5A">
      <w:pPr>
        <w:pStyle w:val="Standard"/>
        <w:jc w:val="both"/>
        <w:rPr>
          <w:rFonts w:ascii="Arial" w:hAnsi="Arial" w:cs="Arial"/>
          <w:b/>
          <w:bCs/>
          <w:sz w:val="10"/>
          <w:szCs w:val="10"/>
          <w:shd w:val="clear" w:color="auto" w:fill="FFFF00"/>
        </w:rPr>
      </w:pPr>
    </w:p>
    <w:p w14:paraId="21481AFA" w14:textId="77777777" w:rsidR="00C16B5A" w:rsidRDefault="00C16B5A" w:rsidP="00C16B5A">
      <w:pPr>
        <w:pStyle w:val="Standard"/>
        <w:jc w:val="both"/>
        <w:rPr>
          <w:rFonts w:ascii="Arial" w:hAnsi="Arial" w:cs="Arial"/>
        </w:rPr>
      </w:pPr>
      <w:r>
        <w:rPr>
          <w:rFonts w:ascii="Arial" w:hAnsi="Arial" w:cs="Arial"/>
        </w:rPr>
        <w:t>Los departamentos que, por necesidades operativas, requieran la presencia de la persona trabajadora fuera de la jornada laboral diaria de trabajo para realizar el cierre o cambio de turno, podrán hacerlo cumpliendo los siguientes pasos:</w:t>
      </w:r>
    </w:p>
    <w:p w14:paraId="663FA6DC" w14:textId="77777777" w:rsidR="00C16B5A" w:rsidRDefault="00C16B5A" w:rsidP="00C16B5A">
      <w:pPr>
        <w:pStyle w:val="Standard"/>
        <w:numPr>
          <w:ilvl w:val="0"/>
          <w:numId w:val="65"/>
        </w:numPr>
        <w:jc w:val="both"/>
        <w:rPr>
          <w:rFonts w:ascii="Arial" w:hAnsi="Arial" w:cs="Arial"/>
        </w:rPr>
      </w:pPr>
      <w:r>
        <w:rPr>
          <w:rFonts w:ascii="Arial" w:hAnsi="Arial" w:cs="Arial"/>
        </w:rPr>
        <w:t>Deberán informarle a la persona trabajadora todos los detalles de este requerimiento y hacerles firmar su consentimiento por escrito.</w:t>
      </w:r>
    </w:p>
    <w:p w14:paraId="32F12F0C" w14:textId="77777777" w:rsidR="00C16B5A" w:rsidRDefault="00C16B5A" w:rsidP="00C16B5A">
      <w:pPr>
        <w:pStyle w:val="Standard"/>
        <w:numPr>
          <w:ilvl w:val="0"/>
          <w:numId w:val="65"/>
        </w:numPr>
        <w:jc w:val="both"/>
        <w:rPr>
          <w:rFonts w:ascii="Arial" w:hAnsi="Arial" w:cs="Arial"/>
        </w:rPr>
      </w:pPr>
      <w:r>
        <w:rPr>
          <w:rFonts w:ascii="Arial" w:hAnsi="Arial" w:cs="Arial"/>
        </w:rPr>
        <w:t>Al final de la semana el Manager hará el recuento del tiempo invertido de cada persona trabajadora y actualizará la Bolsa de Horas.</w:t>
      </w:r>
    </w:p>
    <w:p w14:paraId="69A6B321" w14:textId="77777777" w:rsidR="00C16B5A" w:rsidRDefault="00C16B5A" w:rsidP="00C16B5A">
      <w:pPr>
        <w:pStyle w:val="Standard"/>
        <w:numPr>
          <w:ilvl w:val="0"/>
          <w:numId w:val="65"/>
        </w:numPr>
        <w:jc w:val="both"/>
        <w:rPr>
          <w:rFonts w:ascii="Arial" w:hAnsi="Arial" w:cs="Arial"/>
        </w:rPr>
      </w:pPr>
      <w:r>
        <w:rPr>
          <w:rFonts w:ascii="Arial" w:hAnsi="Arial" w:cs="Arial"/>
        </w:rPr>
        <w:t>Para solicitar el disfrute de este tiempo la persona trabajadora deberá seguir los mismos pasos que para solicitar las horas de la Bolsa de Horas.</w:t>
      </w:r>
    </w:p>
    <w:bookmarkEnd w:id="18"/>
    <w:p w14:paraId="3B32D5AD" w14:textId="77777777" w:rsidR="00C16B5A" w:rsidRDefault="00C16B5A" w:rsidP="00C16B5A">
      <w:pPr>
        <w:pStyle w:val="Standard"/>
        <w:jc w:val="both"/>
        <w:rPr>
          <w:rFonts w:ascii="Arial" w:hAnsi="Arial" w:cs="Arial"/>
          <w:sz w:val="20"/>
          <w:szCs w:val="20"/>
        </w:rPr>
      </w:pPr>
    </w:p>
    <w:p w14:paraId="283C1BC6" w14:textId="77777777" w:rsidR="00C16B5A" w:rsidRDefault="00C16B5A" w:rsidP="00C16B5A">
      <w:pPr>
        <w:pStyle w:val="Standard"/>
        <w:jc w:val="both"/>
        <w:rPr>
          <w:rFonts w:ascii="Arial" w:hAnsi="Arial" w:cs="Arial"/>
          <w:sz w:val="20"/>
          <w:szCs w:val="20"/>
        </w:rPr>
      </w:pPr>
    </w:p>
    <w:p w14:paraId="2502512D" w14:textId="77777777" w:rsidR="00C16B5A" w:rsidRDefault="00C16B5A" w:rsidP="00C16B5A">
      <w:pPr>
        <w:pStyle w:val="Standard"/>
        <w:jc w:val="both"/>
      </w:pPr>
      <w:r>
        <w:rPr>
          <w:rFonts w:ascii="Arial" w:hAnsi="Arial" w:cs="Arial"/>
          <w:b/>
          <w:bCs/>
          <w:sz w:val="24"/>
          <w:szCs w:val="24"/>
        </w:rPr>
        <w:t>Art</w:t>
      </w:r>
      <w:r>
        <w:rPr>
          <w:rFonts w:ascii="Arial" w:hAnsi="Arial" w:cs="Arial"/>
          <w:b/>
          <w:sz w:val="24"/>
          <w:szCs w:val="24"/>
        </w:rPr>
        <w:t>. 21.- FECHAS ESPECIALES</w:t>
      </w:r>
    </w:p>
    <w:p w14:paraId="64F0E172" w14:textId="77777777" w:rsidR="00C16B5A" w:rsidRDefault="00C16B5A" w:rsidP="00C16B5A">
      <w:pPr>
        <w:pStyle w:val="Standard"/>
        <w:jc w:val="both"/>
        <w:rPr>
          <w:rFonts w:ascii="Arial" w:hAnsi="Arial" w:cs="Arial"/>
          <w:sz w:val="10"/>
          <w:szCs w:val="10"/>
        </w:rPr>
      </w:pPr>
    </w:p>
    <w:p w14:paraId="0805B1CD" w14:textId="77777777" w:rsidR="00C16B5A" w:rsidRDefault="00C16B5A" w:rsidP="00C16B5A">
      <w:pPr>
        <w:pStyle w:val="Prrafodelista"/>
        <w:numPr>
          <w:ilvl w:val="0"/>
          <w:numId w:val="66"/>
        </w:numPr>
        <w:suppressAutoHyphens/>
        <w:autoSpaceDN w:val="0"/>
        <w:spacing w:line="276" w:lineRule="auto"/>
        <w:contextualSpacing w:val="0"/>
        <w:jc w:val="both"/>
        <w:textAlignment w:val="baseline"/>
        <w:rPr>
          <w:rFonts w:ascii="Arial" w:hAnsi="Arial" w:cs="Arial"/>
        </w:rPr>
      </w:pPr>
      <w:r>
        <w:rPr>
          <w:rFonts w:ascii="Arial" w:hAnsi="Arial" w:cs="Arial"/>
        </w:rPr>
        <w:t>Cada Manager tendrá a su cargo la tarea de gestionar los días de preferencia de las personas trabajadoras con respecto a ciertos días del año como pueden ser Navidad, Fin de Año, Reyes, Semana Santa, la fiesta de empleados o cualquier evento social que se realice para las personas trabajadoras.</w:t>
      </w:r>
    </w:p>
    <w:p w14:paraId="5D82C1B7" w14:textId="77777777" w:rsidR="00C16B5A" w:rsidRDefault="00C16B5A" w:rsidP="00C16B5A">
      <w:pPr>
        <w:pStyle w:val="Prrafodelista"/>
        <w:numPr>
          <w:ilvl w:val="0"/>
          <w:numId w:val="45"/>
        </w:numPr>
        <w:suppressAutoHyphens/>
        <w:autoSpaceDN w:val="0"/>
        <w:spacing w:line="276" w:lineRule="auto"/>
        <w:contextualSpacing w:val="0"/>
        <w:jc w:val="both"/>
        <w:textAlignment w:val="baseline"/>
        <w:rPr>
          <w:rFonts w:ascii="Arial" w:hAnsi="Arial" w:cs="Arial"/>
        </w:rPr>
      </w:pPr>
      <w:r>
        <w:rPr>
          <w:rFonts w:ascii="Arial" w:hAnsi="Arial" w:cs="Arial"/>
        </w:rPr>
        <w:t>Para ello, deberá publicar en su tablón con suficiente antelación una hoja donde cada trabajador pueda marcar sus preferencias con respecto a las anteriores fechas mencionadas.</w:t>
      </w:r>
    </w:p>
    <w:p w14:paraId="7C4E64D1" w14:textId="77777777" w:rsidR="00C16B5A" w:rsidRDefault="00C16B5A" w:rsidP="00C16B5A">
      <w:pPr>
        <w:pStyle w:val="Prrafodelista"/>
        <w:numPr>
          <w:ilvl w:val="0"/>
          <w:numId w:val="45"/>
        </w:numPr>
        <w:suppressAutoHyphens/>
        <w:autoSpaceDN w:val="0"/>
        <w:spacing w:line="276" w:lineRule="auto"/>
        <w:contextualSpacing w:val="0"/>
        <w:jc w:val="both"/>
        <w:textAlignment w:val="baseline"/>
        <w:rPr>
          <w:rFonts w:ascii="Arial" w:hAnsi="Arial" w:cs="Arial"/>
        </w:rPr>
      </w:pPr>
      <w:bookmarkStart w:id="19" w:name="_Hlk183050075"/>
      <w:r>
        <w:rPr>
          <w:rFonts w:ascii="Arial" w:hAnsi="Arial" w:cs="Arial"/>
        </w:rPr>
        <w:t>En el caso de que dos personas trabajadoras hayan solicitado la misma fecha, se comprobarán los horarios realizados por esas personas en el año anterior, y si alguna de ellas ya disfrutó de la misma fecha, tendrá preferencia la otra persona. En el caso de ser más personas las que opten por disfrutar de esas fechas y de no llegar a un acuerdo entre ellas mismas, se realizará un sorteo donde estará presente el manager y las personas en desacuerdo.</w:t>
      </w:r>
    </w:p>
    <w:bookmarkEnd w:id="19"/>
    <w:p w14:paraId="667E8FDF" w14:textId="77777777" w:rsidR="00C16B5A" w:rsidRDefault="00C16B5A" w:rsidP="00C16B5A">
      <w:pPr>
        <w:pStyle w:val="Standard"/>
        <w:jc w:val="both"/>
        <w:rPr>
          <w:rFonts w:ascii="Arial" w:hAnsi="Arial" w:cs="Arial"/>
          <w:sz w:val="20"/>
          <w:szCs w:val="20"/>
        </w:rPr>
      </w:pPr>
    </w:p>
    <w:p w14:paraId="20625839" w14:textId="77777777" w:rsidR="00C16B5A" w:rsidRDefault="00C16B5A" w:rsidP="00C16B5A">
      <w:pPr>
        <w:pStyle w:val="Standard"/>
        <w:jc w:val="both"/>
        <w:rPr>
          <w:rFonts w:ascii="Arial" w:hAnsi="Arial" w:cs="Arial"/>
          <w:sz w:val="20"/>
          <w:szCs w:val="20"/>
        </w:rPr>
      </w:pPr>
    </w:p>
    <w:p w14:paraId="77DF3FFF"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22.- HORARIO DE OFICINAS</w:t>
      </w:r>
    </w:p>
    <w:p w14:paraId="4AA709CE" w14:textId="77777777" w:rsidR="00C16B5A" w:rsidRDefault="00C16B5A" w:rsidP="00C16B5A">
      <w:pPr>
        <w:pStyle w:val="Standard"/>
        <w:jc w:val="both"/>
        <w:rPr>
          <w:rFonts w:ascii="Arial" w:hAnsi="Arial" w:cs="Arial"/>
          <w:b/>
          <w:bCs/>
          <w:sz w:val="10"/>
          <w:szCs w:val="10"/>
        </w:rPr>
      </w:pPr>
    </w:p>
    <w:p w14:paraId="052FFA88" w14:textId="77777777" w:rsidR="00C16B5A" w:rsidRDefault="00C16B5A" w:rsidP="00C16B5A">
      <w:pPr>
        <w:pStyle w:val="Prrafodelista"/>
        <w:numPr>
          <w:ilvl w:val="0"/>
          <w:numId w:val="67"/>
        </w:numPr>
        <w:suppressAutoHyphens/>
        <w:autoSpaceDN w:val="0"/>
        <w:spacing w:line="242" w:lineRule="auto"/>
        <w:contextualSpacing w:val="0"/>
        <w:jc w:val="both"/>
        <w:textAlignment w:val="baseline"/>
        <w:rPr>
          <w:rFonts w:ascii="Arial" w:hAnsi="Arial" w:cs="Arial"/>
        </w:rPr>
      </w:pPr>
      <w:r>
        <w:rPr>
          <w:rFonts w:ascii="Arial" w:hAnsi="Arial" w:cs="Arial"/>
        </w:rPr>
        <w:t>El nuevo horario de oficinas se hará oficial a partir de la firma del presente Pacto y será el fijado por la Dirección y el Departamento de RRHH.</w:t>
      </w:r>
    </w:p>
    <w:p w14:paraId="6451134C" w14:textId="5CF49ED3" w:rsidR="00C16B5A" w:rsidRPr="005B69E7" w:rsidRDefault="00C16B5A" w:rsidP="00C16B5A">
      <w:pPr>
        <w:pStyle w:val="Prrafodelista"/>
        <w:numPr>
          <w:ilvl w:val="0"/>
          <w:numId w:val="46"/>
        </w:numPr>
        <w:suppressAutoHyphens/>
        <w:autoSpaceDN w:val="0"/>
        <w:spacing w:line="242" w:lineRule="auto"/>
        <w:contextualSpacing w:val="0"/>
        <w:jc w:val="both"/>
        <w:textAlignment w:val="baseline"/>
        <w:rPr>
          <w:rFonts w:ascii="Arial" w:hAnsi="Arial" w:cs="Arial"/>
        </w:rPr>
      </w:pPr>
      <w:r>
        <w:rPr>
          <w:rFonts w:ascii="Arial" w:hAnsi="Arial" w:cs="Arial"/>
        </w:rPr>
        <w:t>El responsable de cada uno de los departamentos del área de oficinas será el encargado de establecer los nuevos procedimientos para la organización y la evolución de la operativa diaria.</w:t>
      </w:r>
    </w:p>
    <w:p w14:paraId="155E2F77" w14:textId="77777777" w:rsidR="00C16B5A" w:rsidRDefault="00C16B5A" w:rsidP="00C16B5A">
      <w:pPr>
        <w:pStyle w:val="Standard"/>
        <w:jc w:val="both"/>
        <w:rPr>
          <w:rFonts w:ascii="Arial" w:hAnsi="Arial" w:cs="Arial"/>
          <w:sz w:val="20"/>
          <w:szCs w:val="20"/>
        </w:rPr>
      </w:pPr>
    </w:p>
    <w:p w14:paraId="4BD8C480" w14:textId="77777777" w:rsidR="00C16B5A" w:rsidRDefault="00C16B5A" w:rsidP="00C16B5A">
      <w:pPr>
        <w:pStyle w:val="Standard"/>
        <w:jc w:val="both"/>
        <w:rPr>
          <w:rFonts w:ascii="Arial" w:hAnsi="Arial" w:cs="Arial"/>
          <w:sz w:val="20"/>
          <w:szCs w:val="20"/>
        </w:rPr>
      </w:pPr>
    </w:p>
    <w:p w14:paraId="594FAE70"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23.- FONDO SOCIAL</w:t>
      </w:r>
    </w:p>
    <w:p w14:paraId="60E3E018" w14:textId="77777777" w:rsidR="00C16B5A" w:rsidRDefault="00C16B5A" w:rsidP="00C16B5A">
      <w:pPr>
        <w:pStyle w:val="Standard"/>
        <w:jc w:val="both"/>
        <w:rPr>
          <w:rFonts w:ascii="Arial" w:hAnsi="Arial" w:cs="Arial"/>
          <w:sz w:val="10"/>
          <w:szCs w:val="10"/>
        </w:rPr>
      </w:pPr>
    </w:p>
    <w:p w14:paraId="2118D7A8" w14:textId="77777777" w:rsidR="00C16B5A" w:rsidRDefault="00C16B5A" w:rsidP="00C16B5A">
      <w:pPr>
        <w:pStyle w:val="Prrafodelista"/>
        <w:numPr>
          <w:ilvl w:val="0"/>
          <w:numId w:val="68"/>
        </w:numPr>
        <w:suppressAutoHyphens/>
        <w:autoSpaceDN w:val="0"/>
        <w:spacing w:line="242" w:lineRule="auto"/>
        <w:contextualSpacing w:val="0"/>
        <w:jc w:val="both"/>
        <w:textAlignment w:val="baseline"/>
        <w:rPr>
          <w:rFonts w:ascii="Arial" w:hAnsi="Arial" w:cs="Arial"/>
        </w:rPr>
      </w:pPr>
      <w:r>
        <w:rPr>
          <w:rFonts w:ascii="Arial" w:hAnsi="Arial" w:cs="Arial"/>
        </w:rPr>
        <w:t>A los efectos de acometer acciones de carácter lúdico o social no cubiertas por los organismos públicos, se establece un Fondo Social de 5.000€ que será asignado por parte de la Dirección Financiera de la empresa como partida de gasto al Comité de Empresa.</w:t>
      </w:r>
    </w:p>
    <w:p w14:paraId="511600D4" w14:textId="77777777" w:rsidR="00C16B5A" w:rsidRDefault="00C16B5A" w:rsidP="00C16B5A">
      <w:pPr>
        <w:pStyle w:val="Prrafodelista"/>
        <w:numPr>
          <w:ilvl w:val="0"/>
          <w:numId w:val="47"/>
        </w:numPr>
        <w:suppressAutoHyphens/>
        <w:autoSpaceDN w:val="0"/>
        <w:spacing w:line="242" w:lineRule="auto"/>
        <w:contextualSpacing w:val="0"/>
        <w:jc w:val="both"/>
        <w:textAlignment w:val="baseline"/>
        <w:rPr>
          <w:rFonts w:ascii="Arial" w:hAnsi="Arial" w:cs="Arial"/>
        </w:rPr>
      </w:pPr>
      <w:r>
        <w:rPr>
          <w:rFonts w:ascii="Arial" w:hAnsi="Arial" w:cs="Arial"/>
        </w:rPr>
        <w:t>Dicha partida se renovará cada 1 de enero y su duración será hasta el 31 de diciembre del mismo año.</w:t>
      </w:r>
    </w:p>
    <w:p w14:paraId="542A92B7" w14:textId="77777777" w:rsidR="00C16B5A" w:rsidRDefault="00C16B5A" w:rsidP="00C16B5A">
      <w:pPr>
        <w:pStyle w:val="Prrafodelista"/>
        <w:numPr>
          <w:ilvl w:val="0"/>
          <w:numId w:val="47"/>
        </w:numPr>
        <w:suppressAutoHyphens/>
        <w:autoSpaceDN w:val="0"/>
        <w:spacing w:line="242" w:lineRule="auto"/>
        <w:contextualSpacing w:val="0"/>
        <w:jc w:val="both"/>
        <w:textAlignment w:val="baseline"/>
        <w:rPr>
          <w:rFonts w:ascii="Arial" w:hAnsi="Arial" w:cs="Arial"/>
        </w:rPr>
      </w:pPr>
      <w:bookmarkStart w:id="20" w:name="_Hlk183106095"/>
      <w:bookmarkStart w:id="21" w:name="_Hlk183098460"/>
      <w:r>
        <w:rPr>
          <w:rFonts w:ascii="Arial" w:hAnsi="Arial" w:cs="Arial"/>
        </w:rPr>
        <w:lastRenderedPageBreak/>
        <w:t>Si el dinero del Fondo Social no se agota dentro del año natural no se acumulará para el siguiente año, y si se agota antes de fin de año se tendrá que esperar hasta el próximo 1 de enero para disponer de la nueva partida.</w:t>
      </w:r>
    </w:p>
    <w:p w14:paraId="004B5E2F" w14:textId="77777777" w:rsidR="00C16B5A" w:rsidRDefault="00C16B5A" w:rsidP="00C16B5A">
      <w:pPr>
        <w:pStyle w:val="Prrafodelista"/>
        <w:numPr>
          <w:ilvl w:val="0"/>
          <w:numId w:val="47"/>
        </w:numPr>
        <w:suppressAutoHyphens/>
        <w:autoSpaceDN w:val="0"/>
        <w:spacing w:line="242" w:lineRule="auto"/>
        <w:contextualSpacing w:val="0"/>
        <w:jc w:val="both"/>
        <w:textAlignment w:val="baseline"/>
        <w:rPr>
          <w:rFonts w:ascii="Arial" w:hAnsi="Arial" w:cs="Arial"/>
        </w:rPr>
      </w:pPr>
      <w:bookmarkStart w:id="22" w:name="_Hlk183098557"/>
      <w:r>
        <w:rPr>
          <w:rFonts w:ascii="Arial" w:hAnsi="Arial" w:cs="Arial"/>
        </w:rPr>
        <w:t>El Comité de Empresa, según los Estatutos (negociados y firmados por ambas partes) establecidos para acceder a los beneficios del Fondo Social, será el encargado de valorar y gestionar las peticiones de las personas trabajadoras.</w:t>
      </w:r>
      <w:bookmarkStart w:id="23" w:name="_Hlk183098721"/>
      <w:bookmarkEnd w:id="22"/>
    </w:p>
    <w:bookmarkEnd w:id="20"/>
    <w:p w14:paraId="6668F389" w14:textId="77777777" w:rsidR="00C16B5A" w:rsidRDefault="00C16B5A" w:rsidP="00C16B5A">
      <w:pPr>
        <w:pStyle w:val="Prrafodelista"/>
        <w:numPr>
          <w:ilvl w:val="0"/>
          <w:numId w:val="47"/>
        </w:numPr>
        <w:suppressAutoHyphens/>
        <w:autoSpaceDN w:val="0"/>
        <w:spacing w:line="242" w:lineRule="auto"/>
        <w:contextualSpacing w:val="0"/>
        <w:jc w:val="both"/>
        <w:textAlignment w:val="baseline"/>
        <w:rPr>
          <w:rFonts w:ascii="Arial" w:hAnsi="Arial" w:cs="Arial"/>
        </w:rPr>
      </w:pPr>
      <w:r>
        <w:rPr>
          <w:rFonts w:ascii="Arial" w:hAnsi="Arial" w:cs="Arial"/>
        </w:rPr>
        <w:t xml:space="preserve">Aprobada la solicitud por parte del Comité de Empresa se le enviará al departamento de RRHH y Dirección un comunicado con la decisión tomada junto con la documentación pertinente para el posterior abono a la persona trabajadora beneficiada. </w:t>
      </w:r>
      <w:bookmarkEnd w:id="21"/>
      <w:bookmarkEnd w:id="23"/>
      <w:r>
        <w:rPr>
          <w:rFonts w:ascii="Arial" w:hAnsi="Arial" w:cs="Arial"/>
        </w:rPr>
        <w:t>Con carácter previo a la aprobación, la Empresa emitirá el correspondiente informe no vinculante.</w:t>
      </w:r>
    </w:p>
    <w:p w14:paraId="6353AD07" w14:textId="77777777" w:rsidR="00C16B5A" w:rsidRDefault="00C16B5A" w:rsidP="00C16B5A">
      <w:pPr>
        <w:pStyle w:val="Standard"/>
        <w:jc w:val="both"/>
        <w:rPr>
          <w:rFonts w:ascii="Arial" w:hAnsi="Arial" w:cs="Arial"/>
          <w:sz w:val="20"/>
          <w:szCs w:val="20"/>
        </w:rPr>
      </w:pPr>
    </w:p>
    <w:p w14:paraId="1C21E11A" w14:textId="77777777" w:rsidR="00C16B5A" w:rsidRDefault="00C16B5A" w:rsidP="00C16B5A">
      <w:pPr>
        <w:pStyle w:val="Standard"/>
        <w:jc w:val="both"/>
        <w:rPr>
          <w:rFonts w:ascii="Arial" w:hAnsi="Arial" w:cs="Arial"/>
          <w:sz w:val="20"/>
          <w:szCs w:val="20"/>
        </w:rPr>
      </w:pPr>
    </w:p>
    <w:p w14:paraId="5AC56A13"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24.- RÉGIMEN SANCIONADOR</w:t>
      </w:r>
    </w:p>
    <w:p w14:paraId="62834D9E" w14:textId="77777777" w:rsidR="00C16B5A" w:rsidRDefault="00C16B5A" w:rsidP="00C16B5A">
      <w:pPr>
        <w:pStyle w:val="Standard"/>
        <w:jc w:val="both"/>
        <w:rPr>
          <w:rFonts w:ascii="Arial" w:hAnsi="Arial" w:cs="Arial"/>
          <w:sz w:val="10"/>
          <w:szCs w:val="10"/>
        </w:rPr>
      </w:pPr>
    </w:p>
    <w:p w14:paraId="624583C2" w14:textId="77777777" w:rsidR="00C16B5A" w:rsidRDefault="00C16B5A" w:rsidP="00C16B5A">
      <w:pPr>
        <w:pStyle w:val="Prrafodelista"/>
        <w:numPr>
          <w:ilvl w:val="0"/>
          <w:numId w:val="69"/>
        </w:numPr>
        <w:suppressAutoHyphens/>
        <w:autoSpaceDN w:val="0"/>
        <w:spacing w:line="242" w:lineRule="auto"/>
        <w:contextualSpacing w:val="0"/>
        <w:jc w:val="both"/>
        <w:textAlignment w:val="baseline"/>
        <w:rPr>
          <w:rFonts w:ascii="Arial" w:hAnsi="Arial" w:cs="Arial"/>
        </w:rPr>
      </w:pPr>
      <w:r>
        <w:rPr>
          <w:rFonts w:ascii="Arial" w:hAnsi="Arial" w:cs="Arial"/>
        </w:rPr>
        <w:t>En todo lo referente a faltas y sanciones se estará a lo dispuesto en el Convenio de Hostelería de Catalunya.</w:t>
      </w:r>
    </w:p>
    <w:p w14:paraId="1FDC8FC2" w14:textId="77777777" w:rsidR="00C16B5A" w:rsidRDefault="00C16B5A" w:rsidP="00C16B5A">
      <w:pPr>
        <w:pStyle w:val="Prrafodelista"/>
        <w:numPr>
          <w:ilvl w:val="0"/>
          <w:numId w:val="48"/>
        </w:numPr>
        <w:suppressAutoHyphens/>
        <w:autoSpaceDN w:val="0"/>
        <w:spacing w:line="242" w:lineRule="auto"/>
        <w:contextualSpacing w:val="0"/>
        <w:jc w:val="both"/>
        <w:textAlignment w:val="baseline"/>
        <w:rPr>
          <w:rFonts w:ascii="Arial" w:hAnsi="Arial" w:cs="Arial"/>
        </w:rPr>
      </w:pPr>
      <w:r>
        <w:rPr>
          <w:rFonts w:ascii="Arial" w:hAnsi="Arial" w:cs="Arial"/>
        </w:rPr>
        <w:t>Respecto a la imposición de sanciones por la comisión de las faltas graves o muy graves, se requerirá la apertura de expediente contradictorio siempre y cuando la persona trabajadora estuviera afiliado a cualquier Sindicato.</w:t>
      </w:r>
    </w:p>
    <w:p w14:paraId="6B83B6A1" w14:textId="77777777" w:rsidR="00C16B5A" w:rsidRDefault="00C16B5A" w:rsidP="00C16B5A">
      <w:pPr>
        <w:pStyle w:val="Standard"/>
        <w:jc w:val="both"/>
        <w:rPr>
          <w:rFonts w:ascii="Arial" w:hAnsi="Arial" w:cs="Arial"/>
          <w:sz w:val="20"/>
          <w:szCs w:val="20"/>
        </w:rPr>
      </w:pPr>
    </w:p>
    <w:p w14:paraId="37021E53" w14:textId="77777777" w:rsidR="00C16B5A" w:rsidRDefault="00C16B5A" w:rsidP="00C16B5A">
      <w:pPr>
        <w:pStyle w:val="Standard"/>
        <w:jc w:val="both"/>
        <w:rPr>
          <w:rFonts w:ascii="Arial" w:hAnsi="Arial" w:cs="Arial"/>
          <w:sz w:val="20"/>
          <w:szCs w:val="20"/>
        </w:rPr>
      </w:pPr>
    </w:p>
    <w:p w14:paraId="675215EA"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25.- REUNIONES CON EL COMITÉ DE EMPRESA</w:t>
      </w:r>
    </w:p>
    <w:p w14:paraId="531FA1F3" w14:textId="77777777" w:rsidR="00C16B5A" w:rsidRDefault="00C16B5A" w:rsidP="00C16B5A">
      <w:pPr>
        <w:pStyle w:val="Standard"/>
        <w:jc w:val="both"/>
        <w:rPr>
          <w:rFonts w:ascii="Arial" w:hAnsi="Arial" w:cs="Arial"/>
          <w:sz w:val="10"/>
          <w:szCs w:val="10"/>
        </w:rPr>
      </w:pPr>
    </w:p>
    <w:p w14:paraId="7F94CF59" w14:textId="77777777" w:rsidR="00C16B5A" w:rsidRDefault="00C16B5A" w:rsidP="00C16B5A">
      <w:pPr>
        <w:pStyle w:val="Prrafodelista"/>
        <w:numPr>
          <w:ilvl w:val="0"/>
          <w:numId w:val="70"/>
        </w:numPr>
        <w:suppressAutoHyphens/>
        <w:autoSpaceDN w:val="0"/>
        <w:spacing w:line="242" w:lineRule="auto"/>
        <w:contextualSpacing w:val="0"/>
        <w:jc w:val="both"/>
        <w:textAlignment w:val="baseline"/>
        <w:rPr>
          <w:rFonts w:ascii="Arial" w:hAnsi="Arial" w:cs="Arial"/>
        </w:rPr>
      </w:pPr>
      <w:r>
        <w:rPr>
          <w:rFonts w:ascii="Arial" w:hAnsi="Arial" w:cs="Arial"/>
        </w:rPr>
        <w:t>La Dirección de la Empresa y el Comité de Empresa se reunirán periódicamente para tratar todos los temas que vayan surgiendo y así poder darle curso para solucionarlos en un tiempo prudencial.</w:t>
      </w:r>
    </w:p>
    <w:p w14:paraId="0AE39500" w14:textId="77777777" w:rsidR="00C16B5A" w:rsidRDefault="00C16B5A" w:rsidP="00C16B5A">
      <w:pPr>
        <w:pStyle w:val="Prrafodelista"/>
        <w:numPr>
          <w:ilvl w:val="0"/>
          <w:numId w:val="49"/>
        </w:numPr>
        <w:suppressAutoHyphens/>
        <w:autoSpaceDN w:val="0"/>
        <w:spacing w:line="242" w:lineRule="auto"/>
        <w:contextualSpacing w:val="0"/>
        <w:jc w:val="both"/>
        <w:textAlignment w:val="baseline"/>
        <w:rPr>
          <w:rFonts w:ascii="Arial" w:hAnsi="Arial" w:cs="Arial"/>
        </w:rPr>
      </w:pPr>
      <w:r>
        <w:rPr>
          <w:rFonts w:ascii="Arial" w:hAnsi="Arial" w:cs="Arial"/>
        </w:rPr>
        <w:t>La frecuencia de las reuniones dependerá de la urgencia que demande tratar ciertos temas o, si ya se trataron, del tiempo necesario para su resolución.</w:t>
      </w:r>
    </w:p>
    <w:p w14:paraId="57D7EAA7" w14:textId="77777777" w:rsidR="00C16B5A" w:rsidRDefault="00C16B5A" w:rsidP="00C16B5A">
      <w:pPr>
        <w:pStyle w:val="Prrafodelista"/>
        <w:numPr>
          <w:ilvl w:val="0"/>
          <w:numId w:val="49"/>
        </w:numPr>
        <w:suppressAutoHyphens/>
        <w:autoSpaceDN w:val="0"/>
        <w:spacing w:line="242" w:lineRule="auto"/>
        <w:contextualSpacing w:val="0"/>
        <w:jc w:val="both"/>
        <w:textAlignment w:val="baseline"/>
        <w:rPr>
          <w:rFonts w:ascii="Arial" w:hAnsi="Arial" w:cs="Arial"/>
        </w:rPr>
      </w:pPr>
      <w:r>
        <w:rPr>
          <w:rFonts w:ascii="Arial" w:hAnsi="Arial" w:cs="Arial"/>
        </w:rPr>
        <w:t>Al final de cada reunión que se realice entre el Comité de Empresa y la Dirección se pondrá fecha para la reunión siguiente.</w:t>
      </w:r>
    </w:p>
    <w:p w14:paraId="1151F7B7" w14:textId="77777777" w:rsidR="00C16B5A" w:rsidRDefault="00C16B5A" w:rsidP="00C16B5A">
      <w:pPr>
        <w:pStyle w:val="Standard"/>
        <w:jc w:val="both"/>
        <w:rPr>
          <w:rFonts w:ascii="Arial" w:hAnsi="Arial" w:cs="Arial"/>
          <w:sz w:val="20"/>
          <w:szCs w:val="20"/>
        </w:rPr>
      </w:pPr>
    </w:p>
    <w:p w14:paraId="1098E24D" w14:textId="77777777" w:rsidR="00C16B5A" w:rsidRDefault="00C16B5A" w:rsidP="00C16B5A">
      <w:pPr>
        <w:pStyle w:val="Standard"/>
        <w:jc w:val="both"/>
        <w:rPr>
          <w:rFonts w:ascii="Arial" w:hAnsi="Arial" w:cs="Arial"/>
          <w:sz w:val="20"/>
          <w:szCs w:val="20"/>
        </w:rPr>
      </w:pPr>
    </w:p>
    <w:p w14:paraId="542E6E00"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26.- OBLIGATORIEDAD DEL REGISTRO HORARIO</w:t>
      </w:r>
    </w:p>
    <w:p w14:paraId="143EE186" w14:textId="77777777" w:rsidR="00C16B5A" w:rsidRDefault="00C16B5A" w:rsidP="00C16B5A">
      <w:pPr>
        <w:pStyle w:val="Standard"/>
        <w:jc w:val="both"/>
        <w:rPr>
          <w:rFonts w:ascii="Arial" w:hAnsi="Arial" w:cs="Arial"/>
          <w:sz w:val="10"/>
          <w:szCs w:val="10"/>
        </w:rPr>
      </w:pPr>
    </w:p>
    <w:p w14:paraId="4B5E9E42" w14:textId="77777777" w:rsidR="00C16B5A" w:rsidRDefault="00C16B5A" w:rsidP="00C16B5A">
      <w:pPr>
        <w:pStyle w:val="Prrafodelista"/>
        <w:numPr>
          <w:ilvl w:val="0"/>
          <w:numId w:val="71"/>
        </w:numPr>
        <w:suppressAutoHyphens/>
        <w:autoSpaceDN w:val="0"/>
        <w:spacing w:line="242" w:lineRule="auto"/>
        <w:contextualSpacing w:val="0"/>
        <w:jc w:val="both"/>
        <w:textAlignment w:val="baseline"/>
        <w:rPr>
          <w:rFonts w:ascii="Arial" w:hAnsi="Arial" w:cs="Arial"/>
        </w:rPr>
      </w:pPr>
      <w:r>
        <w:rPr>
          <w:rFonts w:ascii="Arial" w:hAnsi="Arial" w:cs="Arial"/>
        </w:rPr>
        <w:t>Todas las personas trabajadoras tienen la obligación de registrar su jornada de trabajo en los siguientes casos:</w:t>
      </w:r>
    </w:p>
    <w:p w14:paraId="07EA15E2" w14:textId="77777777" w:rsidR="00C16B5A" w:rsidRDefault="00C16B5A" w:rsidP="00C16B5A">
      <w:pPr>
        <w:pStyle w:val="Prrafodelista"/>
        <w:numPr>
          <w:ilvl w:val="0"/>
          <w:numId w:val="72"/>
        </w:numPr>
        <w:suppressAutoHyphens/>
        <w:autoSpaceDN w:val="0"/>
        <w:spacing w:line="242" w:lineRule="auto"/>
        <w:contextualSpacing w:val="0"/>
        <w:jc w:val="both"/>
        <w:textAlignment w:val="baseline"/>
        <w:rPr>
          <w:rFonts w:ascii="Arial" w:hAnsi="Arial" w:cs="Arial"/>
        </w:rPr>
      </w:pPr>
      <w:r>
        <w:rPr>
          <w:rFonts w:ascii="Arial" w:hAnsi="Arial" w:cs="Arial"/>
        </w:rPr>
        <w:t>Inicio y fin de la jornada laboral.</w:t>
      </w:r>
    </w:p>
    <w:p w14:paraId="3A5632A7" w14:textId="77777777" w:rsidR="00C16B5A" w:rsidRDefault="00C16B5A" w:rsidP="00C16B5A">
      <w:pPr>
        <w:pStyle w:val="Prrafodelista"/>
        <w:numPr>
          <w:ilvl w:val="0"/>
          <w:numId w:val="55"/>
        </w:numPr>
        <w:suppressAutoHyphens/>
        <w:autoSpaceDN w:val="0"/>
        <w:spacing w:line="242" w:lineRule="auto"/>
        <w:contextualSpacing w:val="0"/>
        <w:jc w:val="both"/>
        <w:textAlignment w:val="baseline"/>
        <w:rPr>
          <w:rFonts w:ascii="Arial" w:hAnsi="Arial" w:cs="Arial"/>
        </w:rPr>
      </w:pPr>
      <w:r>
        <w:rPr>
          <w:rFonts w:ascii="Arial" w:hAnsi="Arial" w:cs="Arial"/>
        </w:rPr>
        <w:t>Inicio y fin de la pausa para la comida.</w:t>
      </w:r>
    </w:p>
    <w:p w14:paraId="17E20950" w14:textId="77777777" w:rsidR="00C16B5A" w:rsidRDefault="00C16B5A" w:rsidP="00C16B5A">
      <w:pPr>
        <w:pStyle w:val="Prrafodelista"/>
        <w:numPr>
          <w:ilvl w:val="0"/>
          <w:numId w:val="54"/>
        </w:numPr>
        <w:suppressAutoHyphens/>
        <w:autoSpaceDN w:val="0"/>
        <w:spacing w:line="242" w:lineRule="auto"/>
        <w:contextualSpacing w:val="0"/>
        <w:jc w:val="both"/>
        <w:textAlignment w:val="baseline"/>
        <w:rPr>
          <w:rFonts w:ascii="Arial" w:hAnsi="Arial" w:cs="Arial"/>
        </w:rPr>
      </w:pPr>
      <w:r>
        <w:rPr>
          <w:rFonts w:ascii="Arial" w:hAnsi="Arial" w:cs="Arial"/>
        </w:rPr>
        <w:t>Cualquier entrada y salida del edificio deberá registrarse cada vez que esta se produzca por los canales de seguridad. La Empresa facilitará la forma de su registro.</w:t>
      </w:r>
    </w:p>
    <w:p w14:paraId="558BF0F7" w14:textId="77777777" w:rsidR="00C16B5A" w:rsidRDefault="00C16B5A" w:rsidP="00C16B5A">
      <w:pPr>
        <w:pStyle w:val="Prrafodelista"/>
        <w:numPr>
          <w:ilvl w:val="0"/>
          <w:numId w:val="54"/>
        </w:numPr>
        <w:suppressAutoHyphens/>
        <w:autoSpaceDN w:val="0"/>
        <w:spacing w:line="242" w:lineRule="auto"/>
        <w:contextualSpacing w:val="0"/>
        <w:jc w:val="both"/>
        <w:textAlignment w:val="baseline"/>
        <w:rPr>
          <w:rFonts w:ascii="Arial" w:hAnsi="Arial" w:cs="Arial"/>
        </w:rPr>
      </w:pPr>
      <w:r>
        <w:rPr>
          <w:rFonts w:ascii="Arial" w:hAnsi="Arial" w:cs="Arial"/>
        </w:rPr>
        <w:t>En el caso de que la persona trabajadora no registre su movimiento correctamente en los medios que la empresa pone a disposición, se podrá aplicar régimen disciplinario.</w:t>
      </w:r>
    </w:p>
    <w:p w14:paraId="74A828B1" w14:textId="77777777" w:rsidR="00C16B5A" w:rsidRDefault="00C16B5A" w:rsidP="00C16B5A">
      <w:pPr>
        <w:pStyle w:val="Prrafodelista"/>
        <w:numPr>
          <w:ilvl w:val="0"/>
          <w:numId w:val="54"/>
        </w:numPr>
        <w:suppressAutoHyphens/>
        <w:autoSpaceDN w:val="0"/>
        <w:spacing w:line="242" w:lineRule="auto"/>
        <w:contextualSpacing w:val="0"/>
        <w:jc w:val="both"/>
        <w:textAlignment w:val="baseline"/>
        <w:rPr>
          <w:rFonts w:ascii="Arial" w:hAnsi="Arial" w:cs="Arial"/>
        </w:rPr>
      </w:pPr>
      <w:r>
        <w:rPr>
          <w:rFonts w:ascii="Arial" w:hAnsi="Arial" w:cs="Arial"/>
        </w:rPr>
        <w:t>El registro horario debe estar disponible para todas las personas trabajadoras, el Comité de Empresa y la Inspección de Trabajo en caso de que sea solicitado. Además, la empresa tiene la obligación de conservar estos registros durante 4 años.</w:t>
      </w:r>
    </w:p>
    <w:p w14:paraId="722DFCE4" w14:textId="77777777" w:rsidR="00C16B5A" w:rsidRDefault="00C16B5A" w:rsidP="00C16B5A">
      <w:pPr>
        <w:pStyle w:val="Standard"/>
        <w:jc w:val="both"/>
        <w:rPr>
          <w:rFonts w:ascii="Arial" w:hAnsi="Arial" w:cs="Arial"/>
          <w:sz w:val="20"/>
          <w:szCs w:val="20"/>
        </w:rPr>
      </w:pPr>
    </w:p>
    <w:p w14:paraId="694BBAED" w14:textId="77777777" w:rsidR="00C16B5A" w:rsidRDefault="00C16B5A" w:rsidP="00C16B5A">
      <w:pPr>
        <w:pStyle w:val="Standard"/>
        <w:jc w:val="both"/>
        <w:rPr>
          <w:rFonts w:ascii="Arial" w:hAnsi="Arial" w:cs="Arial"/>
          <w:sz w:val="20"/>
          <w:szCs w:val="20"/>
        </w:rPr>
      </w:pPr>
    </w:p>
    <w:p w14:paraId="194EF8EE" w14:textId="77777777" w:rsidR="00C16B5A" w:rsidRDefault="00C16B5A" w:rsidP="00C16B5A">
      <w:pPr>
        <w:pStyle w:val="Standard"/>
        <w:jc w:val="both"/>
        <w:rPr>
          <w:rFonts w:ascii="Arial" w:hAnsi="Arial" w:cs="Arial"/>
          <w:b/>
          <w:bCs/>
          <w:sz w:val="24"/>
          <w:szCs w:val="24"/>
        </w:rPr>
      </w:pPr>
      <w:r>
        <w:rPr>
          <w:rFonts w:ascii="Arial" w:hAnsi="Arial" w:cs="Arial"/>
          <w:b/>
          <w:bCs/>
          <w:sz w:val="24"/>
          <w:szCs w:val="24"/>
        </w:rPr>
        <w:t>Art. 27.- PUBLICIDAD DEL ACUERDO</w:t>
      </w:r>
    </w:p>
    <w:p w14:paraId="05B08C58" w14:textId="77777777" w:rsidR="00C16B5A" w:rsidRDefault="00C16B5A" w:rsidP="00C16B5A">
      <w:pPr>
        <w:pStyle w:val="Standard"/>
        <w:jc w:val="both"/>
        <w:rPr>
          <w:rFonts w:ascii="Arial" w:hAnsi="Arial" w:cs="Arial"/>
          <w:sz w:val="10"/>
          <w:szCs w:val="10"/>
        </w:rPr>
      </w:pPr>
    </w:p>
    <w:p w14:paraId="6104C330" w14:textId="77777777" w:rsidR="00C16B5A" w:rsidRDefault="00C16B5A" w:rsidP="00C16B5A">
      <w:pPr>
        <w:pStyle w:val="Prrafodelista"/>
        <w:numPr>
          <w:ilvl w:val="0"/>
          <w:numId w:val="73"/>
        </w:numPr>
        <w:suppressAutoHyphens/>
        <w:autoSpaceDN w:val="0"/>
        <w:spacing w:line="242" w:lineRule="auto"/>
        <w:contextualSpacing w:val="0"/>
        <w:jc w:val="both"/>
        <w:textAlignment w:val="baseline"/>
        <w:rPr>
          <w:rFonts w:ascii="Arial" w:hAnsi="Arial" w:cs="Arial"/>
        </w:rPr>
      </w:pPr>
      <w:r>
        <w:rPr>
          <w:rFonts w:ascii="Arial" w:hAnsi="Arial" w:cs="Arial"/>
        </w:rPr>
        <w:t>La Empresa expondrá en el tablón de anuncios del centro de trabajo un ejemplar completo del presente Pacto de Empresa.</w:t>
      </w:r>
    </w:p>
    <w:p w14:paraId="0EC1039F" w14:textId="77777777" w:rsidR="00C16B5A" w:rsidRDefault="00C16B5A" w:rsidP="00C16B5A">
      <w:pPr>
        <w:pStyle w:val="Prrafodelista"/>
        <w:numPr>
          <w:ilvl w:val="0"/>
          <w:numId w:val="50"/>
        </w:numPr>
        <w:suppressAutoHyphens/>
        <w:autoSpaceDN w:val="0"/>
        <w:spacing w:line="242" w:lineRule="auto"/>
        <w:contextualSpacing w:val="0"/>
        <w:jc w:val="both"/>
        <w:textAlignment w:val="baseline"/>
        <w:rPr>
          <w:rFonts w:ascii="Arial" w:hAnsi="Arial" w:cs="Arial"/>
        </w:rPr>
      </w:pPr>
      <w:r>
        <w:rPr>
          <w:rFonts w:ascii="Arial" w:hAnsi="Arial" w:cs="Arial"/>
        </w:rPr>
        <w:t>El Comité de Empresa hará su parte publicando en su página web el presente Pacto de Empresa para que las personas trabajadoras puedan leerlo o descargarlo en cualquier momento. Siempre respetando la RGPD vigente.</w:t>
      </w:r>
    </w:p>
    <w:p w14:paraId="1DB4B5EB" w14:textId="77777777" w:rsidR="00C16B5A" w:rsidRDefault="00C16B5A" w:rsidP="00C16B5A">
      <w:pPr>
        <w:pStyle w:val="Standard"/>
        <w:jc w:val="both"/>
        <w:rPr>
          <w:rFonts w:ascii="Arial" w:hAnsi="Arial" w:cs="Arial"/>
        </w:rPr>
      </w:pPr>
    </w:p>
    <w:p w14:paraId="38B3B2F7" w14:textId="77777777" w:rsidR="00C16B5A" w:rsidRDefault="00C16B5A" w:rsidP="00C16B5A">
      <w:pPr>
        <w:pStyle w:val="Standard"/>
        <w:jc w:val="both"/>
        <w:rPr>
          <w:rFonts w:ascii="Arial" w:hAnsi="Arial" w:cs="Arial"/>
        </w:rPr>
      </w:pPr>
    </w:p>
    <w:p w14:paraId="60E58937" w14:textId="77777777" w:rsidR="00C16B5A" w:rsidRDefault="00C16B5A" w:rsidP="00C16B5A">
      <w:pPr>
        <w:pStyle w:val="Standard"/>
        <w:jc w:val="both"/>
        <w:rPr>
          <w:rFonts w:ascii="Arial" w:hAnsi="Arial" w:cs="Arial"/>
        </w:rPr>
      </w:pPr>
    </w:p>
    <w:p w14:paraId="60CDFADD" w14:textId="77777777" w:rsidR="00C16B5A" w:rsidRDefault="00C16B5A" w:rsidP="00C16B5A">
      <w:pPr>
        <w:pStyle w:val="Standard"/>
        <w:jc w:val="both"/>
        <w:rPr>
          <w:rFonts w:ascii="Arial" w:hAnsi="Arial" w:cs="Arial"/>
        </w:rPr>
      </w:pPr>
    </w:p>
    <w:p w14:paraId="591DE21A" w14:textId="77777777" w:rsidR="00C16B5A" w:rsidRDefault="00C16B5A" w:rsidP="00C16B5A">
      <w:pPr>
        <w:pStyle w:val="Standard"/>
        <w:jc w:val="both"/>
      </w:pPr>
      <w:r>
        <w:rPr>
          <w:rFonts w:ascii="Arial" w:hAnsi="Arial" w:cs="Arial"/>
        </w:rPr>
        <w:t>------------------------------------------   FIN   DE   LOS   ARTÍCULOS   ------------------------------------------</w:t>
      </w:r>
    </w:p>
    <w:p w14:paraId="5421C3E0" w14:textId="59C51956" w:rsidR="00531536" w:rsidRPr="00C16B5A" w:rsidRDefault="00531536" w:rsidP="00C16B5A"/>
    <w:sectPr w:rsidR="00531536" w:rsidRPr="00C16B5A" w:rsidSect="00C16B5A">
      <w:footerReference w:type="default" r:id="rId8"/>
      <w:pgSz w:w="11906" w:h="16838" w:code="9"/>
      <w:pgMar w:top="851" w:right="1021" w:bottom="851"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310BBC" w14:textId="77777777" w:rsidR="00454921" w:rsidRDefault="00454921" w:rsidP="007F54AD">
      <w:pPr>
        <w:spacing w:line="240" w:lineRule="auto"/>
      </w:pPr>
      <w:r>
        <w:separator/>
      </w:r>
    </w:p>
  </w:endnote>
  <w:endnote w:type="continuationSeparator" w:id="0">
    <w:p w14:paraId="3BBB1839" w14:textId="77777777" w:rsidR="00454921" w:rsidRDefault="00454921" w:rsidP="007F54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E5A009" w14:textId="6B2AA4EF" w:rsidR="0035205D" w:rsidRDefault="0035205D" w:rsidP="00F910A0">
    <w:pPr>
      <w:tabs>
        <w:tab w:val="center" w:pos="4550"/>
        <w:tab w:val="left" w:pos="5818"/>
      </w:tabs>
      <w:ind w:right="260"/>
      <w:jc w:val="center"/>
      <w:rPr>
        <w:color w:val="222A35" w:themeColor="text2" w:themeShade="80"/>
        <w:sz w:val="24"/>
        <w:szCs w:val="24"/>
      </w:rPr>
    </w:pPr>
    <w:r>
      <w:rPr>
        <w:color w:val="8496B0" w:themeColor="text2" w:themeTint="99"/>
        <w:spacing w:val="60"/>
        <w:sz w:val="24"/>
        <w:szCs w:val="24"/>
      </w:rPr>
      <w:t>Págin</w:t>
    </w:r>
    <w:r w:rsidR="00F910A0">
      <w:rPr>
        <w:color w:val="8496B0" w:themeColor="text2" w:themeTint="99"/>
        <w:spacing w:val="60"/>
        <w:sz w:val="24"/>
        <w:szCs w:val="24"/>
      </w:rPr>
      <w:t xml:space="preserve">a </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PAGE   \* MERGEFORMAT</w:instrText>
    </w:r>
    <w:r>
      <w:rPr>
        <w:color w:val="323E4F" w:themeColor="text2" w:themeShade="BF"/>
        <w:sz w:val="24"/>
        <w:szCs w:val="24"/>
      </w:rPr>
      <w:fldChar w:fldCharType="separate"/>
    </w:r>
    <w:r>
      <w:rPr>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NUMPAGES  \* Arabic  \* MERGEFORMAT</w:instrText>
    </w:r>
    <w:r>
      <w:rPr>
        <w:color w:val="323E4F" w:themeColor="text2" w:themeShade="BF"/>
        <w:sz w:val="24"/>
        <w:szCs w:val="24"/>
      </w:rPr>
      <w:fldChar w:fldCharType="separate"/>
    </w:r>
    <w:r>
      <w:rPr>
        <w:color w:val="323E4F" w:themeColor="text2" w:themeShade="BF"/>
        <w:sz w:val="24"/>
        <w:szCs w:val="24"/>
      </w:rPr>
      <w:t>1</w:t>
    </w:r>
    <w:r>
      <w:rPr>
        <w:color w:val="323E4F" w:themeColor="text2" w:themeShade="BF"/>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31FB52" w14:textId="77777777" w:rsidR="00454921" w:rsidRDefault="00454921" w:rsidP="007F54AD">
      <w:pPr>
        <w:spacing w:line="240" w:lineRule="auto"/>
      </w:pPr>
      <w:r>
        <w:separator/>
      </w:r>
    </w:p>
  </w:footnote>
  <w:footnote w:type="continuationSeparator" w:id="0">
    <w:p w14:paraId="306720BF" w14:textId="77777777" w:rsidR="00454921" w:rsidRDefault="00454921" w:rsidP="007F54A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293E68"/>
    <w:multiLevelType w:val="hybridMultilevel"/>
    <w:tmpl w:val="794A6A30"/>
    <w:lvl w:ilvl="0" w:tplc="7B505022">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04EF77EF"/>
    <w:multiLevelType w:val="hybridMultilevel"/>
    <w:tmpl w:val="A45AB3C0"/>
    <w:lvl w:ilvl="0" w:tplc="4C2CABE2">
      <w:start w:val="1"/>
      <w:numFmt w:val="decimal"/>
      <w:lvlText w:val="%1-"/>
      <w:lvlJc w:val="left"/>
      <w:pPr>
        <w:ind w:left="1080" w:hanging="360"/>
      </w:pPr>
      <w:rPr>
        <w:rFonts w:ascii="Arial" w:eastAsiaTheme="minorHAnsi" w:hAnsi="Arial" w:cs="Arial"/>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081953D0"/>
    <w:multiLevelType w:val="multilevel"/>
    <w:tmpl w:val="515A7DD4"/>
    <w:styleLink w:val="WWNum7"/>
    <w:lvl w:ilvl="0">
      <w:start w:val="1"/>
      <w:numFmt w:val="lowerLetter"/>
      <w:lvlText w:val="%1-"/>
      <w:lvlJc w:val="left"/>
      <w:pPr>
        <w:ind w:left="720" w:hanging="360"/>
      </w:pPr>
      <w:rPr>
        <w:rFonts w:cs="Arial"/>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 w15:restartNumberingAfterBreak="0">
    <w:nsid w:val="091F2692"/>
    <w:multiLevelType w:val="multilevel"/>
    <w:tmpl w:val="DB444266"/>
    <w:styleLink w:val="WWNum41"/>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4" w15:restartNumberingAfterBreak="0">
    <w:nsid w:val="0DE06AD4"/>
    <w:multiLevelType w:val="multilevel"/>
    <w:tmpl w:val="1056FA60"/>
    <w:styleLink w:val="WWNum27"/>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 w15:restartNumberingAfterBreak="0">
    <w:nsid w:val="0FAB406C"/>
    <w:multiLevelType w:val="multilevel"/>
    <w:tmpl w:val="85405632"/>
    <w:styleLink w:val="WWNum1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12DC4573"/>
    <w:multiLevelType w:val="hybridMultilevel"/>
    <w:tmpl w:val="874034BE"/>
    <w:lvl w:ilvl="0" w:tplc="DB086BD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7247B8F"/>
    <w:multiLevelType w:val="hybridMultilevel"/>
    <w:tmpl w:val="ADDE95FE"/>
    <w:lvl w:ilvl="0" w:tplc="DBC24F0A">
      <w:numFmt w:val="bullet"/>
      <w:lvlText w:val=""/>
      <w:lvlJc w:val="left"/>
      <w:pPr>
        <w:ind w:left="720" w:hanging="360"/>
      </w:pPr>
      <w:rPr>
        <w:rFonts w:ascii="Symbol" w:eastAsiaTheme="minorEastAsia"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8E95691"/>
    <w:multiLevelType w:val="hybridMultilevel"/>
    <w:tmpl w:val="532C4A1C"/>
    <w:lvl w:ilvl="0" w:tplc="B08EA8F6">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9894B32"/>
    <w:multiLevelType w:val="hybridMultilevel"/>
    <w:tmpl w:val="7FFC49F6"/>
    <w:lvl w:ilvl="0" w:tplc="22D8FCCA">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B39199C"/>
    <w:multiLevelType w:val="multilevel"/>
    <w:tmpl w:val="4A84FEAA"/>
    <w:styleLink w:val="WWNum2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 w15:restartNumberingAfterBreak="0">
    <w:nsid w:val="2093692E"/>
    <w:multiLevelType w:val="hybridMultilevel"/>
    <w:tmpl w:val="2098EFD2"/>
    <w:lvl w:ilvl="0" w:tplc="63CAC0C0">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10448B5"/>
    <w:multiLevelType w:val="hybridMultilevel"/>
    <w:tmpl w:val="095A1C5A"/>
    <w:lvl w:ilvl="0" w:tplc="0FFCB576">
      <w:start w:val="1"/>
      <w:numFmt w:val="lowerLetter"/>
      <w:lvlText w:val="%1-"/>
      <w:lvlJc w:val="left"/>
      <w:pPr>
        <w:ind w:left="720" w:hanging="360"/>
      </w:pPr>
      <w:rPr>
        <w:rFonts w:ascii="Arial" w:eastAsiaTheme="minorHAnsi"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1C70BEE"/>
    <w:multiLevelType w:val="hybridMultilevel"/>
    <w:tmpl w:val="3B1E7358"/>
    <w:lvl w:ilvl="0" w:tplc="FD900B8C">
      <w:start w:val="4"/>
      <w:numFmt w:val="bullet"/>
      <w:lvlText w:val=""/>
      <w:lvlJc w:val="left"/>
      <w:pPr>
        <w:ind w:left="72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3C62D62"/>
    <w:multiLevelType w:val="hybridMultilevel"/>
    <w:tmpl w:val="D362FFB8"/>
    <w:lvl w:ilvl="0" w:tplc="76669B5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4797B45"/>
    <w:multiLevelType w:val="multilevel"/>
    <w:tmpl w:val="D5B63D42"/>
    <w:styleLink w:val="WWNum2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6" w15:restartNumberingAfterBreak="0">
    <w:nsid w:val="2F132A3E"/>
    <w:multiLevelType w:val="hybridMultilevel"/>
    <w:tmpl w:val="6186A9B2"/>
    <w:lvl w:ilvl="0" w:tplc="B01EE17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15A168B"/>
    <w:multiLevelType w:val="hybridMultilevel"/>
    <w:tmpl w:val="A6547E20"/>
    <w:lvl w:ilvl="0" w:tplc="48E84698">
      <w:numFmt w:val="bullet"/>
      <w:lvlText w:val=""/>
      <w:lvlJc w:val="left"/>
      <w:pPr>
        <w:ind w:left="72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6604F94"/>
    <w:multiLevelType w:val="multilevel"/>
    <w:tmpl w:val="67C8E6C4"/>
    <w:styleLink w:val="WWNum1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9" w15:restartNumberingAfterBreak="0">
    <w:nsid w:val="36703588"/>
    <w:multiLevelType w:val="hybridMultilevel"/>
    <w:tmpl w:val="115A0C70"/>
    <w:lvl w:ilvl="0" w:tplc="F8F0B820">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7C00C7D"/>
    <w:multiLevelType w:val="hybridMultilevel"/>
    <w:tmpl w:val="AA26FF44"/>
    <w:lvl w:ilvl="0" w:tplc="EB68A920">
      <w:numFmt w:val="bullet"/>
      <w:lvlText w:val=""/>
      <w:lvlJc w:val="left"/>
      <w:pPr>
        <w:ind w:left="72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A480E74"/>
    <w:multiLevelType w:val="hybridMultilevel"/>
    <w:tmpl w:val="240AEF08"/>
    <w:lvl w:ilvl="0" w:tplc="BB0AFD8A">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0A81C8C"/>
    <w:multiLevelType w:val="hybridMultilevel"/>
    <w:tmpl w:val="D52A6DAA"/>
    <w:lvl w:ilvl="0" w:tplc="A46A1250">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43217CBD"/>
    <w:multiLevelType w:val="hybridMultilevel"/>
    <w:tmpl w:val="9BAE1304"/>
    <w:lvl w:ilvl="0" w:tplc="8EB8C704">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4" w15:restartNumberingAfterBreak="0">
    <w:nsid w:val="46FD2E54"/>
    <w:multiLevelType w:val="multilevel"/>
    <w:tmpl w:val="2F984180"/>
    <w:styleLink w:val="WWNum10"/>
    <w:lvl w:ilvl="0">
      <w:start w:val="1"/>
      <w:numFmt w:val="lowerLetter"/>
      <w:lvlText w:val="%1-"/>
      <w:lvlJc w:val="left"/>
      <w:pPr>
        <w:ind w:left="720" w:hanging="360"/>
      </w:pPr>
      <w:rPr>
        <w:rFonts w:cs="Arial"/>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5" w15:restartNumberingAfterBreak="0">
    <w:nsid w:val="4B0F3A4E"/>
    <w:multiLevelType w:val="multilevel"/>
    <w:tmpl w:val="E1C001EA"/>
    <w:styleLink w:val="WWNum19"/>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6" w15:restartNumberingAfterBreak="0">
    <w:nsid w:val="4DBE3ED2"/>
    <w:multiLevelType w:val="multilevel"/>
    <w:tmpl w:val="9A8457BE"/>
    <w:styleLink w:val="WWNum9"/>
    <w:lvl w:ilvl="0">
      <w:start w:val="1"/>
      <w:numFmt w:val="lowerLetter"/>
      <w:lvlText w:val="%1-"/>
      <w:lvlJc w:val="left"/>
      <w:pPr>
        <w:ind w:left="720" w:hanging="360"/>
      </w:pPr>
      <w:rPr>
        <w:rFonts w:cs="Arial"/>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7" w15:restartNumberingAfterBreak="0">
    <w:nsid w:val="500F1D32"/>
    <w:multiLevelType w:val="multilevel"/>
    <w:tmpl w:val="A1443E80"/>
    <w:styleLink w:val="WWNum4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8" w15:restartNumberingAfterBreak="0">
    <w:nsid w:val="50436202"/>
    <w:multiLevelType w:val="hybridMultilevel"/>
    <w:tmpl w:val="19E2766C"/>
    <w:lvl w:ilvl="0" w:tplc="728A99EA">
      <w:numFmt w:val="bullet"/>
      <w:lvlText w:val=""/>
      <w:lvlJc w:val="left"/>
      <w:pPr>
        <w:ind w:left="720" w:hanging="360"/>
      </w:pPr>
      <w:rPr>
        <w:rFonts w:ascii="Symbol" w:eastAsiaTheme="minorEastAsia"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07C5C05"/>
    <w:multiLevelType w:val="multilevel"/>
    <w:tmpl w:val="D822283C"/>
    <w:styleLink w:val="WWNum2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0" w15:restartNumberingAfterBreak="0">
    <w:nsid w:val="530B1672"/>
    <w:multiLevelType w:val="hybridMultilevel"/>
    <w:tmpl w:val="702CAC5E"/>
    <w:lvl w:ilvl="0" w:tplc="C6E000EA">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56844EE"/>
    <w:multiLevelType w:val="hybridMultilevel"/>
    <w:tmpl w:val="668ED6A0"/>
    <w:lvl w:ilvl="0" w:tplc="78049408">
      <w:numFmt w:val="bullet"/>
      <w:lvlText w:val=""/>
      <w:lvlJc w:val="left"/>
      <w:pPr>
        <w:ind w:left="72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56A533FA"/>
    <w:multiLevelType w:val="hybridMultilevel"/>
    <w:tmpl w:val="095A1C5A"/>
    <w:lvl w:ilvl="0" w:tplc="FFFFFFFF">
      <w:start w:val="1"/>
      <w:numFmt w:val="lowerLetter"/>
      <w:lvlText w:val="%1-"/>
      <w:lvlJc w:val="left"/>
      <w:pPr>
        <w:ind w:left="720" w:hanging="360"/>
      </w:pPr>
      <w:rPr>
        <w:rFonts w:ascii="Arial" w:eastAsiaTheme="minorHAnsi"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C365324"/>
    <w:multiLevelType w:val="multilevel"/>
    <w:tmpl w:val="B0AEAABE"/>
    <w:styleLink w:val="WWNum12"/>
    <w:lvl w:ilvl="0">
      <w:numFmt w:val="bullet"/>
      <w:lvlText w:val=""/>
      <w:lvlJc w:val="left"/>
      <w:pPr>
        <w:ind w:left="720" w:hanging="360"/>
      </w:pPr>
      <w:rPr>
        <w:rFonts w:ascii="Symbol" w:hAnsi="Symbol"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4" w15:restartNumberingAfterBreak="0">
    <w:nsid w:val="5EF11B01"/>
    <w:multiLevelType w:val="hybridMultilevel"/>
    <w:tmpl w:val="B75A6AF0"/>
    <w:lvl w:ilvl="0" w:tplc="9AB20470">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609C1128"/>
    <w:multiLevelType w:val="multilevel"/>
    <w:tmpl w:val="E360961A"/>
    <w:styleLink w:val="WWNum29"/>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6" w15:restartNumberingAfterBreak="0">
    <w:nsid w:val="60A27947"/>
    <w:multiLevelType w:val="multilevel"/>
    <w:tmpl w:val="C28AD9B2"/>
    <w:styleLink w:val="WWNum14"/>
    <w:lvl w:ilvl="0">
      <w:start w:val="1"/>
      <w:numFmt w:val="lowerLetter"/>
      <w:lvlText w:val="%1-"/>
      <w:lvlJc w:val="left"/>
      <w:pPr>
        <w:ind w:left="720" w:hanging="360"/>
      </w:pPr>
      <w:rPr>
        <w:strike w:val="0"/>
        <w:dstrike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7" w15:restartNumberingAfterBreak="0">
    <w:nsid w:val="61C5019B"/>
    <w:multiLevelType w:val="hybridMultilevel"/>
    <w:tmpl w:val="6E729414"/>
    <w:lvl w:ilvl="0" w:tplc="65061038">
      <w:start w:val="1"/>
      <w:numFmt w:val="lowerLetter"/>
      <w:lvlText w:val="%1-"/>
      <w:lvlJc w:val="left"/>
      <w:pPr>
        <w:ind w:left="720" w:hanging="360"/>
      </w:pPr>
      <w:rPr>
        <w:rFonts w:ascii="Arial" w:eastAsiaTheme="minorHAnsi"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62DA0773"/>
    <w:multiLevelType w:val="multilevel"/>
    <w:tmpl w:val="EA42AE40"/>
    <w:styleLink w:val="WWNum17"/>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9" w15:restartNumberingAfterBreak="0">
    <w:nsid w:val="64253478"/>
    <w:multiLevelType w:val="hybridMultilevel"/>
    <w:tmpl w:val="750CD72C"/>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645C7AC6"/>
    <w:multiLevelType w:val="multilevel"/>
    <w:tmpl w:val="949A86E6"/>
    <w:styleLink w:val="WWNum31"/>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41" w15:restartNumberingAfterBreak="0">
    <w:nsid w:val="68705C41"/>
    <w:multiLevelType w:val="multilevel"/>
    <w:tmpl w:val="CF5EF62E"/>
    <w:styleLink w:val="WWNum2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2" w15:restartNumberingAfterBreak="0">
    <w:nsid w:val="68794136"/>
    <w:multiLevelType w:val="multilevel"/>
    <w:tmpl w:val="D270C92A"/>
    <w:lvl w:ilvl="0">
      <w:start w:val="1"/>
      <w:numFmt w:val="decimal"/>
      <w:lvlText w:val="%1-"/>
      <w:lvlJc w:val="left"/>
      <w:pPr>
        <w:ind w:left="1080" w:hanging="360"/>
      </w:pPr>
      <w:rPr>
        <w:rFonts w:ascii="Arial" w:eastAsia="SimSun" w:hAnsi="Arial" w:cs="Arial"/>
        <w:color w:val="auto"/>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3" w15:restartNumberingAfterBreak="0">
    <w:nsid w:val="6C4B3836"/>
    <w:multiLevelType w:val="hybridMultilevel"/>
    <w:tmpl w:val="5AD27BE2"/>
    <w:lvl w:ilvl="0" w:tplc="C98E0920">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6CC04B08"/>
    <w:multiLevelType w:val="multilevel"/>
    <w:tmpl w:val="4E2E99AE"/>
    <w:styleLink w:val="WWNum2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5" w15:restartNumberingAfterBreak="0">
    <w:nsid w:val="6E7833EA"/>
    <w:multiLevelType w:val="hybridMultilevel"/>
    <w:tmpl w:val="1BAAAD44"/>
    <w:lvl w:ilvl="0" w:tplc="ED0EE0C8">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6" w15:restartNumberingAfterBreak="0">
    <w:nsid w:val="6F8C1565"/>
    <w:multiLevelType w:val="hybridMultilevel"/>
    <w:tmpl w:val="882ED5E8"/>
    <w:lvl w:ilvl="0" w:tplc="381873A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70F36FC5"/>
    <w:multiLevelType w:val="hybridMultilevel"/>
    <w:tmpl w:val="8E1C5EF2"/>
    <w:lvl w:ilvl="0" w:tplc="C8BEB586">
      <w:start w:val="1"/>
      <w:numFmt w:val="lowerLetter"/>
      <w:lvlText w:val="%1-"/>
      <w:lvlJc w:val="left"/>
      <w:pPr>
        <w:ind w:left="720" w:hanging="360"/>
      </w:pPr>
      <w:rPr>
        <w:rFonts w:ascii="Arial" w:eastAsiaTheme="minorHAnsi"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15:restartNumberingAfterBreak="0">
    <w:nsid w:val="72736950"/>
    <w:multiLevelType w:val="hybridMultilevel"/>
    <w:tmpl w:val="EDA45A9E"/>
    <w:lvl w:ilvl="0" w:tplc="3E407EDA">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73F6013E"/>
    <w:multiLevelType w:val="hybridMultilevel"/>
    <w:tmpl w:val="38FEB464"/>
    <w:lvl w:ilvl="0" w:tplc="C0E485E6">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74DA11EB"/>
    <w:multiLevelType w:val="hybridMultilevel"/>
    <w:tmpl w:val="9AE025CC"/>
    <w:lvl w:ilvl="0" w:tplc="CEFC35EA">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76074BC1"/>
    <w:multiLevelType w:val="multilevel"/>
    <w:tmpl w:val="E896837C"/>
    <w:styleLink w:val="WWNum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2" w15:restartNumberingAfterBreak="0">
    <w:nsid w:val="79AF0512"/>
    <w:multiLevelType w:val="hybridMultilevel"/>
    <w:tmpl w:val="2E8408DA"/>
    <w:lvl w:ilvl="0" w:tplc="F63CFF2E">
      <w:start w:val="1"/>
      <w:numFmt w:val="bullet"/>
      <w:lvlText w:val="-"/>
      <w:lvlJc w:val="left"/>
      <w:pPr>
        <w:ind w:left="1080" w:hanging="360"/>
      </w:pPr>
      <w:rPr>
        <w:rFonts w:ascii="Arial" w:eastAsiaTheme="minorHAnsi" w:hAnsi="Arial" w:cs="Aria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3" w15:restartNumberingAfterBreak="0">
    <w:nsid w:val="7A1267A5"/>
    <w:multiLevelType w:val="hybridMultilevel"/>
    <w:tmpl w:val="0F547F32"/>
    <w:lvl w:ilvl="0" w:tplc="E81E7432">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4" w15:restartNumberingAfterBreak="0">
    <w:nsid w:val="7D0449DA"/>
    <w:multiLevelType w:val="multilevel"/>
    <w:tmpl w:val="E51ABC82"/>
    <w:styleLink w:val="WWNum2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5" w15:restartNumberingAfterBreak="0">
    <w:nsid w:val="7E090279"/>
    <w:multiLevelType w:val="hybridMultilevel"/>
    <w:tmpl w:val="C0EC978A"/>
    <w:lvl w:ilvl="0" w:tplc="47FC243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518352356">
    <w:abstractNumId w:val="30"/>
  </w:num>
  <w:num w:numId="2" w16cid:durableId="59444108">
    <w:abstractNumId w:val="31"/>
  </w:num>
  <w:num w:numId="3" w16cid:durableId="610167032">
    <w:abstractNumId w:val="11"/>
  </w:num>
  <w:num w:numId="4" w16cid:durableId="1508013515">
    <w:abstractNumId w:val="28"/>
  </w:num>
  <w:num w:numId="5" w16cid:durableId="622466254">
    <w:abstractNumId w:val="16"/>
  </w:num>
  <w:num w:numId="6" w16cid:durableId="2121873297">
    <w:abstractNumId w:val="13"/>
  </w:num>
  <w:num w:numId="7" w16cid:durableId="1529483763">
    <w:abstractNumId w:val="47"/>
  </w:num>
  <w:num w:numId="8" w16cid:durableId="911429401">
    <w:abstractNumId w:val="39"/>
  </w:num>
  <w:num w:numId="9" w16cid:durableId="1338343334">
    <w:abstractNumId w:val="37"/>
  </w:num>
  <w:num w:numId="10" w16cid:durableId="219363435">
    <w:abstractNumId w:val="12"/>
  </w:num>
  <w:num w:numId="11" w16cid:durableId="528031556">
    <w:abstractNumId w:val="17"/>
  </w:num>
  <w:num w:numId="12" w16cid:durableId="1272519424">
    <w:abstractNumId w:val="20"/>
  </w:num>
  <w:num w:numId="13" w16cid:durableId="280110354">
    <w:abstractNumId w:val="7"/>
  </w:num>
  <w:num w:numId="14" w16cid:durableId="1936327128">
    <w:abstractNumId w:val="21"/>
  </w:num>
  <w:num w:numId="15" w16cid:durableId="1540126242">
    <w:abstractNumId w:val="22"/>
  </w:num>
  <w:num w:numId="16" w16cid:durableId="1796755637">
    <w:abstractNumId w:val="19"/>
  </w:num>
  <w:num w:numId="17" w16cid:durableId="493961505">
    <w:abstractNumId w:val="34"/>
  </w:num>
  <w:num w:numId="18" w16cid:durableId="1519927822">
    <w:abstractNumId w:val="1"/>
  </w:num>
  <w:num w:numId="19" w16cid:durableId="1684472005">
    <w:abstractNumId w:val="55"/>
  </w:num>
  <w:num w:numId="20" w16cid:durableId="347176815">
    <w:abstractNumId w:val="9"/>
  </w:num>
  <w:num w:numId="21" w16cid:durableId="749040699">
    <w:abstractNumId w:val="32"/>
  </w:num>
  <w:num w:numId="22" w16cid:durableId="1988974123">
    <w:abstractNumId w:val="43"/>
  </w:num>
  <w:num w:numId="23" w16cid:durableId="1391659774">
    <w:abstractNumId w:val="50"/>
  </w:num>
  <w:num w:numId="24" w16cid:durableId="1251811030">
    <w:abstractNumId w:val="48"/>
  </w:num>
  <w:num w:numId="25" w16cid:durableId="1579752924">
    <w:abstractNumId w:val="14"/>
  </w:num>
  <w:num w:numId="26" w16cid:durableId="1393623532">
    <w:abstractNumId w:val="53"/>
  </w:num>
  <w:num w:numId="27" w16cid:durableId="558710447">
    <w:abstractNumId w:val="6"/>
  </w:num>
  <w:num w:numId="28" w16cid:durableId="1634018441">
    <w:abstractNumId w:val="49"/>
  </w:num>
  <w:num w:numId="29" w16cid:durableId="202332186">
    <w:abstractNumId w:val="46"/>
  </w:num>
  <w:num w:numId="30" w16cid:durableId="2050570995">
    <w:abstractNumId w:val="23"/>
  </w:num>
  <w:num w:numId="31" w16cid:durableId="1304771849">
    <w:abstractNumId w:val="0"/>
  </w:num>
  <w:num w:numId="32" w16cid:durableId="488788388">
    <w:abstractNumId w:val="8"/>
  </w:num>
  <w:num w:numId="33" w16cid:durableId="33430295">
    <w:abstractNumId w:val="52"/>
  </w:num>
  <w:num w:numId="34" w16cid:durableId="512307806">
    <w:abstractNumId w:val="45"/>
  </w:num>
  <w:num w:numId="35" w16cid:durableId="1601795569">
    <w:abstractNumId w:val="51"/>
  </w:num>
  <w:num w:numId="36" w16cid:durableId="1289241514">
    <w:abstractNumId w:val="2"/>
  </w:num>
  <w:num w:numId="37" w16cid:durableId="1153718893">
    <w:abstractNumId w:val="26"/>
  </w:num>
  <w:num w:numId="38" w16cid:durableId="426778283">
    <w:abstractNumId w:val="24"/>
  </w:num>
  <w:num w:numId="39" w16cid:durableId="1896312072">
    <w:abstractNumId w:val="33"/>
  </w:num>
  <w:num w:numId="40" w16cid:durableId="175120237">
    <w:abstractNumId w:val="5"/>
  </w:num>
  <w:num w:numId="41" w16cid:durableId="430779736">
    <w:abstractNumId w:val="36"/>
  </w:num>
  <w:num w:numId="42" w16cid:durableId="1321081138">
    <w:abstractNumId w:val="18"/>
  </w:num>
  <w:num w:numId="43" w16cid:durableId="708183210">
    <w:abstractNumId w:val="38"/>
  </w:num>
  <w:num w:numId="44" w16cid:durableId="1523712549">
    <w:abstractNumId w:val="25"/>
  </w:num>
  <w:num w:numId="45" w16cid:durableId="704333193">
    <w:abstractNumId w:val="54"/>
  </w:num>
  <w:num w:numId="46" w16cid:durableId="81878973">
    <w:abstractNumId w:val="41"/>
  </w:num>
  <w:num w:numId="47" w16cid:durableId="1183282564">
    <w:abstractNumId w:val="15"/>
  </w:num>
  <w:num w:numId="48" w16cid:durableId="1035884104">
    <w:abstractNumId w:val="10"/>
  </w:num>
  <w:num w:numId="49" w16cid:durableId="159006537">
    <w:abstractNumId w:val="29"/>
  </w:num>
  <w:num w:numId="50" w16cid:durableId="1780029590">
    <w:abstractNumId w:val="4"/>
  </w:num>
  <w:num w:numId="51" w16cid:durableId="705102546">
    <w:abstractNumId w:val="44"/>
  </w:num>
  <w:num w:numId="52" w16cid:durableId="1842962114">
    <w:abstractNumId w:val="35"/>
  </w:num>
  <w:num w:numId="53" w16cid:durableId="1156844502">
    <w:abstractNumId w:val="40"/>
  </w:num>
  <w:num w:numId="54" w16cid:durableId="26607662">
    <w:abstractNumId w:val="27"/>
  </w:num>
  <w:num w:numId="55" w16cid:durableId="1777866432">
    <w:abstractNumId w:val="3"/>
  </w:num>
  <w:num w:numId="56" w16cid:durableId="1000277990">
    <w:abstractNumId w:val="33"/>
    <w:lvlOverride w:ilvl="0"/>
  </w:num>
  <w:num w:numId="57" w16cid:durableId="1153334806">
    <w:abstractNumId w:val="5"/>
    <w:lvlOverride w:ilvl="0"/>
  </w:num>
  <w:num w:numId="58" w16cid:durableId="602882308">
    <w:abstractNumId w:val="44"/>
    <w:lvlOverride w:ilvl="0">
      <w:startOverride w:val="1"/>
    </w:lvlOverride>
  </w:num>
  <w:num w:numId="59" w16cid:durableId="1224802339">
    <w:abstractNumId w:val="35"/>
    <w:lvlOverride w:ilvl="0">
      <w:startOverride w:val="1"/>
    </w:lvlOverride>
  </w:num>
  <w:num w:numId="60" w16cid:durableId="82267010">
    <w:abstractNumId w:val="36"/>
    <w:lvlOverride w:ilvl="0">
      <w:startOverride w:val="1"/>
    </w:lvlOverride>
  </w:num>
  <w:num w:numId="61" w16cid:durableId="2015957767">
    <w:abstractNumId w:val="40"/>
    <w:lvlOverride w:ilvl="0">
      <w:startOverride w:val="1"/>
    </w:lvlOverride>
  </w:num>
  <w:num w:numId="62" w16cid:durableId="1573391262">
    <w:abstractNumId w:val="2"/>
    <w:lvlOverride w:ilvl="0">
      <w:startOverride w:val="1"/>
    </w:lvlOverride>
  </w:num>
  <w:num w:numId="63" w16cid:durableId="707224454">
    <w:abstractNumId w:val="38"/>
    <w:lvlOverride w:ilvl="0">
      <w:startOverride w:val="1"/>
    </w:lvlOverride>
  </w:num>
  <w:num w:numId="64" w16cid:durableId="886841658">
    <w:abstractNumId w:val="24"/>
    <w:lvlOverride w:ilvl="0">
      <w:startOverride w:val="1"/>
    </w:lvlOverride>
  </w:num>
  <w:num w:numId="65" w16cid:durableId="1683436728">
    <w:abstractNumId w:val="42"/>
  </w:num>
  <w:num w:numId="66" w16cid:durableId="1436172014">
    <w:abstractNumId w:val="54"/>
    <w:lvlOverride w:ilvl="0">
      <w:startOverride w:val="1"/>
    </w:lvlOverride>
  </w:num>
  <w:num w:numId="67" w16cid:durableId="913009765">
    <w:abstractNumId w:val="41"/>
    <w:lvlOverride w:ilvl="0">
      <w:startOverride w:val="1"/>
    </w:lvlOverride>
  </w:num>
  <w:num w:numId="68" w16cid:durableId="1421099760">
    <w:abstractNumId w:val="15"/>
    <w:lvlOverride w:ilvl="0">
      <w:startOverride w:val="1"/>
    </w:lvlOverride>
  </w:num>
  <w:num w:numId="69" w16cid:durableId="1736314441">
    <w:abstractNumId w:val="10"/>
    <w:lvlOverride w:ilvl="0">
      <w:startOverride w:val="1"/>
    </w:lvlOverride>
  </w:num>
  <w:num w:numId="70" w16cid:durableId="1986161514">
    <w:abstractNumId w:val="29"/>
    <w:lvlOverride w:ilvl="0">
      <w:startOverride w:val="1"/>
    </w:lvlOverride>
  </w:num>
  <w:num w:numId="71" w16cid:durableId="812941189">
    <w:abstractNumId w:val="27"/>
    <w:lvlOverride w:ilvl="0">
      <w:startOverride w:val="1"/>
    </w:lvlOverride>
  </w:num>
  <w:num w:numId="72" w16cid:durableId="575021550">
    <w:abstractNumId w:val="3"/>
    <w:lvlOverride w:ilvl="0">
      <w:startOverride w:val="1"/>
    </w:lvlOverride>
  </w:num>
  <w:num w:numId="73" w16cid:durableId="594745527">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9B1"/>
    <w:rsid w:val="00001F8D"/>
    <w:rsid w:val="000113B3"/>
    <w:rsid w:val="00013037"/>
    <w:rsid w:val="0001496C"/>
    <w:rsid w:val="00021CE3"/>
    <w:rsid w:val="000343B1"/>
    <w:rsid w:val="00042099"/>
    <w:rsid w:val="0005126E"/>
    <w:rsid w:val="00055A4F"/>
    <w:rsid w:val="000600EA"/>
    <w:rsid w:val="0006250F"/>
    <w:rsid w:val="0006290A"/>
    <w:rsid w:val="00067844"/>
    <w:rsid w:val="00074272"/>
    <w:rsid w:val="00092155"/>
    <w:rsid w:val="00095C77"/>
    <w:rsid w:val="00096E8F"/>
    <w:rsid w:val="00097CD1"/>
    <w:rsid w:val="000B3EF4"/>
    <w:rsid w:val="000C0ED5"/>
    <w:rsid w:val="000E098B"/>
    <w:rsid w:val="000E1CB8"/>
    <w:rsid w:val="000F07FC"/>
    <w:rsid w:val="000F15F0"/>
    <w:rsid w:val="000F2DBE"/>
    <w:rsid w:val="000F75FE"/>
    <w:rsid w:val="00112424"/>
    <w:rsid w:val="001148B3"/>
    <w:rsid w:val="00124C19"/>
    <w:rsid w:val="00130976"/>
    <w:rsid w:val="00134577"/>
    <w:rsid w:val="00135245"/>
    <w:rsid w:val="001423C5"/>
    <w:rsid w:val="001473BE"/>
    <w:rsid w:val="00150BBB"/>
    <w:rsid w:val="00150E12"/>
    <w:rsid w:val="00151A7A"/>
    <w:rsid w:val="00181D2C"/>
    <w:rsid w:val="00185C34"/>
    <w:rsid w:val="00186565"/>
    <w:rsid w:val="00191CD4"/>
    <w:rsid w:val="001B5895"/>
    <w:rsid w:val="001E1F9C"/>
    <w:rsid w:val="001F7F6F"/>
    <w:rsid w:val="00206B48"/>
    <w:rsid w:val="00212E8D"/>
    <w:rsid w:val="00213A74"/>
    <w:rsid w:val="002142E4"/>
    <w:rsid w:val="00216020"/>
    <w:rsid w:val="0023119B"/>
    <w:rsid w:val="00232687"/>
    <w:rsid w:val="00244B8F"/>
    <w:rsid w:val="00260A65"/>
    <w:rsid w:val="00264176"/>
    <w:rsid w:val="00270C4F"/>
    <w:rsid w:val="00290644"/>
    <w:rsid w:val="00290F2D"/>
    <w:rsid w:val="00293C7D"/>
    <w:rsid w:val="0029470F"/>
    <w:rsid w:val="002979E8"/>
    <w:rsid w:val="002A6BC9"/>
    <w:rsid w:val="002B0148"/>
    <w:rsid w:val="002B33F9"/>
    <w:rsid w:val="002B70F0"/>
    <w:rsid w:val="002C39C1"/>
    <w:rsid w:val="002D4DD4"/>
    <w:rsid w:val="002D7857"/>
    <w:rsid w:val="002E29B1"/>
    <w:rsid w:val="002F6008"/>
    <w:rsid w:val="0030171D"/>
    <w:rsid w:val="00301EAE"/>
    <w:rsid w:val="00310C9D"/>
    <w:rsid w:val="003116B0"/>
    <w:rsid w:val="003149A1"/>
    <w:rsid w:val="00325724"/>
    <w:rsid w:val="00326484"/>
    <w:rsid w:val="00335B2A"/>
    <w:rsid w:val="00337CC2"/>
    <w:rsid w:val="00344CC4"/>
    <w:rsid w:val="00345A3E"/>
    <w:rsid w:val="0035205D"/>
    <w:rsid w:val="00353DC1"/>
    <w:rsid w:val="00356A9D"/>
    <w:rsid w:val="0036280B"/>
    <w:rsid w:val="0036399E"/>
    <w:rsid w:val="00364AE5"/>
    <w:rsid w:val="00372256"/>
    <w:rsid w:val="00381888"/>
    <w:rsid w:val="003820CA"/>
    <w:rsid w:val="00382D7C"/>
    <w:rsid w:val="003B1A06"/>
    <w:rsid w:val="003B35A3"/>
    <w:rsid w:val="003B5797"/>
    <w:rsid w:val="003C60B3"/>
    <w:rsid w:val="003D2EF0"/>
    <w:rsid w:val="003D3257"/>
    <w:rsid w:val="003E1328"/>
    <w:rsid w:val="003E3079"/>
    <w:rsid w:val="003F5033"/>
    <w:rsid w:val="00401520"/>
    <w:rsid w:val="004106B0"/>
    <w:rsid w:val="004115B1"/>
    <w:rsid w:val="004177FC"/>
    <w:rsid w:val="00432CFA"/>
    <w:rsid w:val="00432E0F"/>
    <w:rsid w:val="00437451"/>
    <w:rsid w:val="004403A1"/>
    <w:rsid w:val="00442DB8"/>
    <w:rsid w:val="004528B9"/>
    <w:rsid w:val="00454921"/>
    <w:rsid w:val="00464B4C"/>
    <w:rsid w:val="00481749"/>
    <w:rsid w:val="0048461D"/>
    <w:rsid w:val="00486DDA"/>
    <w:rsid w:val="0049652A"/>
    <w:rsid w:val="004A0FA5"/>
    <w:rsid w:val="004A2AC8"/>
    <w:rsid w:val="004A3E44"/>
    <w:rsid w:val="004B4A27"/>
    <w:rsid w:val="004B7791"/>
    <w:rsid w:val="004C06A6"/>
    <w:rsid w:val="004E01B6"/>
    <w:rsid w:val="004E2B7D"/>
    <w:rsid w:val="004E3B9E"/>
    <w:rsid w:val="004E6A20"/>
    <w:rsid w:val="004F370B"/>
    <w:rsid w:val="004F76CD"/>
    <w:rsid w:val="00507894"/>
    <w:rsid w:val="005078B8"/>
    <w:rsid w:val="005166E9"/>
    <w:rsid w:val="0051796E"/>
    <w:rsid w:val="00520808"/>
    <w:rsid w:val="005302A8"/>
    <w:rsid w:val="00531536"/>
    <w:rsid w:val="00552FB8"/>
    <w:rsid w:val="005570D0"/>
    <w:rsid w:val="005649AF"/>
    <w:rsid w:val="00575657"/>
    <w:rsid w:val="00575AD4"/>
    <w:rsid w:val="00575E94"/>
    <w:rsid w:val="005805F0"/>
    <w:rsid w:val="00584E73"/>
    <w:rsid w:val="005B03AC"/>
    <w:rsid w:val="005B69E7"/>
    <w:rsid w:val="005C3A6E"/>
    <w:rsid w:val="005D35E7"/>
    <w:rsid w:val="005E0DCF"/>
    <w:rsid w:val="005E41F1"/>
    <w:rsid w:val="005F7629"/>
    <w:rsid w:val="006031C9"/>
    <w:rsid w:val="00625286"/>
    <w:rsid w:val="00625DFB"/>
    <w:rsid w:val="00632D94"/>
    <w:rsid w:val="006613E6"/>
    <w:rsid w:val="006647B8"/>
    <w:rsid w:val="00664979"/>
    <w:rsid w:val="00677FC8"/>
    <w:rsid w:val="0069695F"/>
    <w:rsid w:val="0069750B"/>
    <w:rsid w:val="006C6277"/>
    <w:rsid w:val="006C7EBA"/>
    <w:rsid w:val="006E1331"/>
    <w:rsid w:val="006E390E"/>
    <w:rsid w:val="006E46A7"/>
    <w:rsid w:val="006F13D3"/>
    <w:rsid w:val="006F2675"/>
    <w:rsid w:val="006F684D"/>
    <w:rsid w:val="006F79F5"/>
    <w:rsid w:val="00710232"/>
    <w:rsid w:val="0071116F"/>
    <w:rsid w:val="00711AF4"/>
    <w:rsid w:val="00727C78"/>
    <w:rsid w:val="00731EBC"/>
    <w:rsid w:val="00742A85"/>
    <w:rsid w:val="00746C45"/>
    <w:rsid w:val="00756B7E"/>
    <w:rsid w:val="00756C63"/>
    <w:rsid w:val="00756DC5"/>
    <w:rsid w:val="007702E9"/>
    <w:rsid w:val="0077443B"/>
    <w:rsid w:val="00777F86"/>
    <w:rsid w:val="00787FCB"/>
    <w:rsid w:val="0079162A"/>
    <w:rsid w:val="00793F91"/>
    <w:rsid w:val="007A2273"/>
    <w:rsid w:val="007A2ECF"/>
    <w:rsid w:val="007A47CF"/>
    <w:rsid w:val="007A662A"/>
    <w:rsid w:val="007B0AD1"/>
    <w:rsid w:val="007B3A47"/>
    <w:rsid w:val="007C5487"/>
    <w:rsid w:val="007D09DD"/>
    <w:rsid w:val="007D1439"/>
    <w:rsid w:val="007D372A"/>
    <w:rsid w:val="007E2A4E"/>
    <w:rsid w:val="007E3E44"/>
    <w:rsid w:val="007E7121"/>
    <w:rsid w:val="007F02A1"/>
    <w:rsid w:val="007F05E8"/>
    <w:rsid w:val="007F54AD"/>
    <w:rsid w:val="00807BF2"/>
    <w:rsid w:val="008159A3"/>
    <w:rsid w:val="008200D5"/>
    <w:rsid w:val="00822CAD"/>
    <w:rsid w:val="008303ED"/>
    <w:rsid w:val="0083194E"/>
    <w:rsid w:val="008327D0"/>
    <w:rsid w:val="00835161"/>
    <w:rsid w:val="00837837"/>
    <w:rsid w:val="00845481"/>
    <w:rsid w:val="00850B98"/>
    <w:rsid w:val="00891100"/>
    <w:rsid w:val="008A1EE3"/>
    <w:rsid w:val="008A3332"/>
    <w:rsid w:val="008A4975"/>
    <w:rsid w:val="008A7A46"/>
    <w:rsid w:val="008D4079"/>
    <w:rsid w:val="008E69B3"/>
    <w:rsid w:val="00911630"/>
    <w:rsid w:val="00920762"/>
    <w:rsid w:val="00924EAC"/>
    <w:rsid w:val="00934051"/>
    <w:rsid w:val="00947C8E"/>
    <w:rsid w:val="009648CC"/>
    <w:rsid w:val="00976A37"/>
    <w:rsid w:val="009A1370"/>
    <w:rsid w:val="009A7A85"/>
    <w:rsid w:val="009C5F67"/>
    <w:rsid w:val="009C6489"/>
    <w:rsid w:val="009E0230"/>
    <w:rsid w:val="009E0425"/>
    <w:rsid w:val="009E1848"/>
    <w:rsid w:val="009E6FD7"/>
    <w:rsid w:val="00A04F7D"/>
    <w:rsid w:val="00A155B3"/>
    <w:rsid w:val="00A20500"/>
    <w:rsid w:val="00A32B4A"/>
    <w:rsid w:val="00A442B0"/>
    <w:rsid w:val="00A552BF"/>
    <w:rsid w:val="00A60111"/>
    <w:rsid w:val="00A631DF"/>
    <w:rsid w:val="00A81166"/>
    <w:rsid w:val="00A82629"/>
    <w:rsid w:val="00A916C1"/>
    <w:rsid w:val="00A95006"/>
    <w:rsid w:val="00A95E5F"/>
    <w:rsid w:val="00A9660C"/>
    <w:rsid w:val="00A97D97"/>
    <w:rsid w:val="00AA194F"/>
    <w:rsid w:val="00AA5AF6"/>
    <w:rsid w:val="00AA67B6"/>
    <w:rsid w:val="00AB03F0"/>
    <w:rsid w:val="00AC1C86"/>
    <w:rsid w:val="00AC4615"/>
    <w:rsid w:val="00AC5C1D"/>
    <w:rsid w:val="00AC5D2A"/>
    <w:rsid w:val="00AC69DA"/>
    <w:rsid w:val="00AE4B29"/>
    <w:rsid w:val="00AE5AF6"/>
    <w:rsid w:val="00AE6032"/>
    <w:rsid w:val="00AF0CD7"/>
    <w:rsid w:val="00B100A6"/>
    <w:rsid w:val="00B31CFC"/>
    <w:rsid w:val="00B4603D"/>
    <w:rsid w:val="00B477FA"/>
    <w:rsid w:val="00B510F9"/>
    <w:rsid w:val="00B6480E"/>
    <w:rsid w:val="00B71B40"/>
    <w:rsid w:val="00B76F37"/>
    <w:rsid w:val="00B81B59"/>
    <w:rsid w:val="00B90D95"/>
    <w:rsid w:val="00BA5338"/>
    <w:rsid w:val="00BB3C8D"/>
    <w:rsid w:val="00BB3FCF"/>
    <w:rsid w:val="00BB4B38"/>
    <w:rsid w:val="00BB5BD4"/>
    <w:rsid w:val="00BB7FD4"/>
    <w:rsid w:val="00BC5DA7"/>
    <w:rsid w:val="00BD3399"/>
    <w:rsid w:val="00BD4EA6"/>
    <w:rsid w:val="00BD6644"/>
    <w:rsid w:val="00BF4F3B"/>
    <w:rsid w:val="00C16B5A"/>
    <w:rsid w:val="00C23D81"/>
    <w:rsid w:val="00C25FD0"/>
    <w:rsid w:val="00C265FD"/>
    <w:rsid w:val="00C27F49"/>
    <w:rsid w:val="00C32CCA"/>
    <w:rsid w:val="00C331E7"/>
    <w:rsid w:val="00C33E88"/>
    <w:rsid w:val="00C40284"/>
    <w:rsid w:val="00C40939"/>
    <w:rsid w:val="00C45FBE"/>
    <w:rsid w:val="00C61FB9"/>
    <w:rsid w:val="00C6268A"/>
    <w:rsid w:val="00C7315B"/>
    <w:rsid w:val="00C94E87"/>
    <w:rsid w:val="00C9514A"/>
    <w:rsid w:val="00CA1671"/>
    <w:rsid w:val="00CA7034"/>
    <w:rsid w:val="00CB1142"/>
    <w:rsid w:val="00CB4A72"/>
    <w:rsid w:val="00CC4AEA"/>
    <w:rsid w:val="00CC4F42"/>
    <w:rsid w:val="00CD110B"/>
    <w:rsid w:val="00CE40E8"/>
    <w:rsid w:val="00CF62FE"/>
    <w:rsid w:val="00CF73D9"/>
    <w:rsid w:val="00D020A8"/>
    <w:rsid w:val="00D1053F"/>
    <w:rsid w:val="00D12723"/>
    <w:rsid w:val="00D1409F"/>
    <w:rsid w:val="00D30891"/>
    <w:rsid w:val="00D310CA"/>
    <w:rsid w:val="00D36E32"/>
    <w:rsid w:val="00D440AD"/>
    <w:rsid w:val="00D45D16"/>
    <w:rsid w:val="00D54C98"/>
    <w:rsid w:val="00D55D60"/>
    <w:rsid w:val="00D650D9"/>
    <w:rsid w:val="00D74D18"/>
    <w:rsid w:val="00D973F2"/>
    <w:rsid w:val="00DC7194"/>
    <w:rsid w:val="00DD3DBD"/>
    <w:rsid w:val="00DE7129"/>
    <w:rsid w:val="00DF2472"/>
    <w:rsid w:val="00DF3EA6"/>
    <w:rsid w:val="00DF53AB"/>
    <w:rsid w:val="00E1009D"/>
    <w:rsid w:val="00E11B46"/>
    <w:rsid w:val="00E33D4A"/>
    <w:rsid w:val="00E41113"/>
    <w:rsid w:val="00E46413"/>
    <w:rsid w:val="00E64F8F"/>
    <w:rsid w:val="00E66033"/>
    <w:rsid w:val="00E72E52"/>
    <w:rsid w:val="00E8715E"/>
    <w:rsid w:val="00E91ECF"/>
    <w:rsid w:val="00E964B3"/>
    <w:rsid w:val="00E96EA7"/>
    <w:rsid w:val="00EB4ADF"/>
    <w:rsid w:val="00EC5B0F"/>
    <w:rsid w:val="00EC71CD"/>
    <w:rsid w:val="00ED0963"/>
    <w:rsid w:val="00ED55C4"/>
    <w:rsid w:val="00ED71A3"/>
    <w:rsid w:val="00EE1F89"/>
    <w:rsid w:val="00EE2A12"/>
    <w:rsid w:val="00EF2838"/>
    <w:rsid w:val="00EF7DB0"/>
    <w:rsid w:val="00F13D17"/>
    <w:rsid w:val="00F1666A"/>
    <w:rsid w:val="00F23D33"/>
    <w:rsid w:val="00F32CBA"/>
    <w:rsid w:val="00F3316C"/>
    <w:rsid w:val="00F50B57"/>
    <w:rsid w:val="00F53247"/>
    <w:rsid w:val="00F54668"/>
    <w:rsid w:val="00F62B53"/>
    <w:rsid w:val="00F63017"/>
    <w:rsid w:val="00F910A0"/>
    <w:rsid w:val="00F92BD6"/>
    <w:rsid w:val="00FA04FF"/>
    <w:rsid w:val="00FA6070"/>
    <w:rsid w:val="00FA771C"/>
    <w:rsid w:val="00FB22C3"/>
    <w:rsid w:val="00FB5261"/>
    <w:rsid w:val="00FB53E0"/>
    <w:rsid w:val="00FC05AF"/>
    <w:rsid w:val="00FC2EB2"/>
    <w:rsid w:val="00FC7015"/>
    <w:rsid w:val="00FC744B"/>
    <w:rsid w:val="00FD4F44"/>
    <w:rsid w:val="00FD763E"/>
    <w:rsid w:val="00FE12F3"/>
    <w:rsid w:val="00FE48CF"/>
    <w:rsid w:val="00FE4B2A"/>
    <w:rsid w:val="00FE51E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7F285"/>
  <w15:chartTrackingRefBased/>
  <w15:docId w15:val="{D5B788C8-192F-4D24-A228-26964C5B9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E8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qFormat/>
    <w:rsid w:val="004403A1"/>
    <w:pPr>
      <w:ind w:left="720"/>
      <w:contextualSpacing/>
    </w:pPr>
  </w:style>
  <w:style w:type="paragraph" w:styleId="Encabezado">
    <w:name w:val="header"/>
    <w:basedOn w:val="Normal"/>
    <w:link w:val="EncabezadoCar"/>
    <w:uiPriority w:val="99"/>
    <w:unhideWhenUsed/>
    <w:rsid w:val="007F54AD"/>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7F54AD"/>
  </w:style>
  <w:style w:type="paragraph" w:styleId="Piedepgina">
    <w:name w:val="footer"/>
    <w:basedOn w:val="Normal"/>
    <w:link w:val="PiedepginaCar"/>
    <w:uiPriority w:val="99"/>
    <w:unhideWhenUsed/>
    <w:rsid w:val="007F54AD"/>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7F54AD"/>
  </w:style>
  <w:style w:type="paragraph" w:customStyle="1" w:styleId="Standard">
    <w:name w:val="Standard"/>
    <w:rsid w:val="00C16B5A"/>
    <w:pPr>
      <w:suppressAutoHyphens/>
      <w:autoSpaceDN w:val="0"/>
      <w:spacing w:line="242" w:lineRule="auto"/>
      <w:textAlignment w:val="baseline"/>
    </w:pPr>
    <w:rPr>
      <w:rFonts w:ascii="Calibri" w:eastAsia="SimSun" w:hAnsi="Calibri" w:cs="Calibri"/>
      <w:kern w:val="3"/>
      <w14:ligatures w14:val="none"/>
    </w:rPr>
  </w:style>
  <w:style w:type="numbering" w:customStyle="1" w:styleId="WWNum3">
    <w:name w:val="WWNum3"/>
    <w:basedOn w:val="Sinlista"/>
    <w:rsid w:val="00C16B5A"/>
    <w:pPr>
      <w:numPr>
        <w:numId w:val="35"/>
      </w:numPr>
    </w:pPr>
  </w:style>
  <w:style w:type="numbering" w:customStyle="1" w:styleId="WWNum7">
    <w:name w:val="WWNum7"/>
    <w:basedOn w:val="Sinlista"/>
    <w:rsid w:val="00C16B5A"/>
    <w:pPr>
      <w:numPr>
        <w:numId w:val="36"/>
      </w:numPr>
    </w:pPr>
  </w:style>
  <w:style w:type="numbering" w:customStyle="1" w:styleId="WWNum9">
    <w:name w:val="WWNum9"/>
    <w:basedOn w:val="Sinlista"/>
    <w:rsid w:val="00C16B5A"/>
    <w:pPr>
      <w:numPr>
        <w:numId w:val="37"/>
      </w:numPr>
    </w:pPr>
  </w:style>
  <w:style w:type="numbering" w:customStyle="1" w:styleId="WWNum10">
    <w:name w:val="WWNum10"/>
    <w:basedOn w:val="Sinlista"/>
    <w:rsid w:val="00C16B5A"/>
    <w:pPr>
      <w:numPr>
        <w:numId w:val="38"/>
      </w:numPr>
    </w:pPr>
  </w:style>
  <w:style w:type="numbering" w:customStyle="1" w:styleId="WWNum12">
    <w:name w:val="WWNum12"/>
    <w:basedOn w:val="Sinlista"/>
    <w:rsid w:val="00C16B5A"/>
    <w:pPr>
      <w:numPr>
        <w:numId w:val="39"/>
      </w:numPr>
    </w:pPr>
  </w:style>
  <w:style w:type="numbering" w:customStyle="1" w:styleId="WWNum13">
    <w:name w:val="WWNum13"/>
    <w:basedOn w:val="Sinlista"/>
    <w:rsid w:val="00C16B5A"/>
    <w:pPr>
      <w:numPr>
        <w:numId w:val="40"/>
      </w:numPr>
    </w:pPr>
  </w:style>
  <w:style w:type="numbering" w:customStyle="1" w:styleId="WWNum14">
    <w:name w:val="WWNum14"/>
    <w:basedOn w:val="Sinlista"/>
    <w:rsid w:val="00C16B5A"/>
    <w:pPr>
      <w:numPr>
        <w:numId w:val="41"/>
      </w:numPr>
    </w:pPr>
  </w:style>
  <w:style w:type="numbering" w:customStyle="1" w:styleId="WWNum15">
    <w:name w:val="WWNum15"/>
    <w:basedOn w:val="Sinlista"/>
    <w:rsid w:val="00C16B5A"/>
    <w:pPr>
      <w:numPr>
        <w:numId w:val="42"/>
      </w:numPr>
    </w:pPr>
  </w:style>
  <w:style w:type="numbering" w:customStyle="1" w:styleId="WWNum17">
    <w:name w:val="WWNum17"/>
    <w:basedOn w:val="Sinlista"/>
    <w:rsid w:val="00C16B5A"/>
    <w:pPr>
      <w:numPr>
        <w:numId w:val="43"/>
      </w:numPr>
    </w:pPr>
  </w:style>
  <w:style w:type="numbering" w:customStyle="1" w:styleId="WWNum19">
    <w:name w:val="WWNum19"/>
    <w:basedOn w:val="Sinlista"/>
    <w:rsid w:val="00C16B5A"/>
    <w:pPr>
      <w:numPr>
        <w:numId w:val="44"/>
      </w:numPr>
    </w:pPr>
  </w:style>
  <w:style w:type="numbering" w:customStyle="1" w:styleId="WWNum20">
    <w:name w:val="WWNum20"/>
    <w:basedOn w:val="Sinlista"/>
    <w:rsid w:val="00C16B5A"/>
    <w:pPr>
      <w:numPr>
        <w:numId w:val="45"/>
      </w:numPr>
    </w:pPr>
  </w:style>
  <w:style w:type="numbering" w:customStyle="1" w:styleId="WWNum23">
    <w:name w:val="WWNum23"/>
    <w:basedOn w:val="Sinlista"/>
    <w:rsid w:val="00C16B5A"/>
    <w:pPr>
      <w:numPr>
        <w:numId w:val="46"/>
      </w:numPr>
    </w:pPr>
  </w:style>
  <w:style w:type="numbering" w:customStyle="1" w:styleId="WWNum24">
    <w:name w:val="WWNum24"/>
    <w:basedOn w:val="Sinlista"/>
    <w:rsid w:val="00C16B5A"/>
    <w:pPr>
      <w:numPr>
        <w:numId w:val="47"/>
      </w:numPr>
    </w:pPr>
  </w:style>
  <w:style w:type="numbering" w:customStyle="1" w:styleId="WWNum25">
    <w:name w:val="WWNum25"/>
    <w:basedOn w:val="Sinlista"/>
    <w:rsid w:val="00C16B5A"/>
    <w:pPr>
      <w:numPr>
        <w:numId w:val="48"/>
      </w:numPr>
    </w:pPr>
  </w:style>
  <w:style w:type="numbering" w:customStyle="1" w:styleId="WWNum26">
    <w:name w:val="WWNum26"/>
    <w:basedOn w:val="Sinlista"/>
    <w:rsid w:val="00C16B5A"/>
    <w:pPr>
      <w:numPr>
        <w:numId w:val="49"/>
      </w:numPr>
    </w:pPr>
  </w:style>
  <w:style w:type="numbering" w:customStyle="1" w:styleId="WWNum27">
    <w:name w:val="WWNum27"/>
    <w:basedOn w:val="Sinlista"/>
    <w:rsid w:val="00C16B5A"/>
    <w:pPr>
      <w:numPr>
        <w:numId w:val="50"/>
      </w:numPr>
    </w:pPr>
  </w:style>
  <w:style w:type="numbering" w:customStyle="1" w:styleId="WWNum28">
    <w:name w:val="WWNum28"/>
    <w:basedOn w:val="Sinlista"/>
    <w:rsid w:val="00C16B5A"/>
    <w:pPr>
      <w:numPr>
        <w:numId w:val="51"/>
      </w:numPr>
    </w:pPr>
  </w:style>
  <w:style w:type="numbering" w:customStyle="1" w:styleId="WWNum29">
    <w:name w:val="WWNum29"/>
    <w:basedOn w:val="Sinlista"/>
    <w:rsid w:val="00C16B5A"/>
    <w:pPr>
      <w:numPr>
        <w:numId w:val="52"/>
      </w:numPr>
    </w:pPr>
  </w:style>
  <w:style w:type="numbering" w:customStyle="1" w:styleId="WWNum31">
    <w:name w:val="WWNum31"/>
    <w:basedOn w:val="Sinlista"/>
    <w:rsid w:val="00C16B5A"/>
    <w:pPr>
      <w:numPr>
        <w:numId w:val="53"/>
      </w:numPr>
    </w:pPr>
  </w:style>
  <w:style w:type="numbering" w:customStyle="1" w:styleId="WWNum40">
    <w:name w:val="WWNum40"/>
    <w:basedOn w:val="Sinlista"/>
    <w:rsid w:val="00C16B5A"/>
    <w:pPr>
      <w:numPr>
        <w:numId w:val="54"/>
      </w:numPr>
    </w:pPr>
  </w:style>
  <w:style w:type="numbering" w:customStyle="1" w:styleId="WWNum41">
    <w:name w:val="WWNum41"/>
    <w:basedOn w:val="Sinlista"/>
    <w:rsid w:val="00C16B5A"/>
    <w:pPr>
      <w:numPr>
        <w:numId w:val="5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F2239D-680E-4347-B63F-679BC6D89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3885</TotalTime>
  <Pages>7</Pages>
  <Words>3370</Words>
  <Characters>18535</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Damian Arias</dc:creator>
  <cp:keywords/>
  <dc:description/>
  <cp:lastModifiedBy>Damian Arias</cp:lastModifiedBy>
  <cp:revision>45</cp:revision>
  <cp:lastPrinted>2024-09-23T06:20:00Z</cp:lastPrinted>
  <dcterms:created xsi:type="dcterms:W3CDTF">2024-04-13T14:35:00Z</dcterms:created>
  <dcterms:modified xsi:type="dcterms:W3CDTF">2024-11-22T16:55:00Z</dcterms:modified>
</cp:coreProperties>
</file>